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AE8034" w14:textId="77777777" w:rsidR="00950328" w:rsidRDefault="00950328" w:rsidP="00950328">
      <w:pPr>
        <w:pStyle w:val="NormalWeb"/>
        <w:jc w:val="center"/>
      </w:pPr>
      <w:r>
        <w:rPr>
          <w:noProof/>
        </w:rPr>
        <w:drawing>
          <wp:inline distT="0" distB="0" distL="0" distR="0" wp14:anchorId="2D9B60A0" wp14:editId="3CD6AC79">
            <wp:extent cx="955040" cy="641350"/>
            <wp:effectExtent l="0" t="0" r="0" b="6350"/>
            <wp:docPr id="3" name="Picture 3" descr="C:\Documents and Settings\kbrennan\Local Settings\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rennan\Local Settings\ProgData\TEMPLATES\NOTES\LOCAL\CWEALTH.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040" cy="641350"/>
                    </a:xfrm>
                    <a:prstGeom prst="rect">
                      <a:avLst/>
                    </a:prstGeom>
                    <a:noFill/>
                    <a:ln>
                      <a:noFill/>
                    </a:ln>
                  </pic:spPr>
                </pic:pic>
              </a:graphicData>
            </a:graphic>
          </wp:inline>
        </w:drawing>
      </w:r>
    </w:p>
    <w:p w14:paraId="10576AD4" w14:textId="77777777" w:rsidR="00445D15" w:rsidRDefault="00950328" w:rsidP="00445D15">
      <w:pPr>
        <w:pStyle w:val="NormalWeb"/>
        <w:spacing w:before="0" w:beforeAutospacing="0" w:after="0" w:afterAutospacing="0"/>
        <w:jc w:val="center"/>
        <w:rPr>
          <w:b/>
          <w:bCs/>
          <w:color w:val="1E4193"/>
          <w:sz w:val="28"/>
          <w:szCs w:val="28"/>
          <w:lang w:val="en-US"/>
        </w:rPr>
      </w:pPr>
      <w:r w:rsidRPr="00F70BA9">
        <w:rPr>
          <w:b/>
          <w:bCs/>
          <w:color w:val="1E4193"/>
          <w:sz w:val="28"/>
          <w:szCs w:val="28"/>
          <w:lang w:val="en-US"/>
        </w:rPr>
        <w:t>AUSTRALIAN HIGH COMMISSION</w:t>
      </w:r>
    </w:p>
    <w:p w14:paraId="51792840" w14:textId="6C6596CF" w:rsidR="00950328" w:rsidRPr="00F70BA9" w:rsidRDefault="0098199D" w:rsidP="00445D15">
      <w:pPr>
        <w:pStyle w:val="NormalWeb"/>
        <w:spacing w:before="0" w:beforeAutospacing="0" w:after="0" w:afterAutospacing="0"/>
        <w:jc w:val="center"/>
        <w:rPr>
          <w:b/>
          <w:bCs/>
          <w:color w:val="1E4193"/>
          <w:sz w:val="28"/>
          <w:szCs w:val="28"/>
          <w:lang w:val="en-US"/>
        </w:rPr>
      </w:pPr>
      <w:r w:rsidRPr="00F70BA9">
        <w:rPr>
          <w:b/>
          <w:bCs/>
          <w:color w:val="1E4193"/>
          <w:sz w:val="28"/>
          <w:szCs w:val="28"/>
          <w:lang w:val="en-US"/>
        </w:rPr>
        <w:t>KUALA LUMPUR</w:t>
      </w:r>
    </w:p>
    <w:p w14:paraId="357F0870" w14:textId="77777777" w:rsidR="00445D15" w:rsidRPr="00F47A9E" w:rsidRDefault="00445D15" w:rsidP="5A64C617">
      <w:pPr>
        <w:pStyle w:val="NormalWeb"/>
        <w:spacing w:before="0" w:beforeAutospacing="0" w:after="0" w:afterAutospacing="0"/>
        <w:jc w:val="center"/>
        <w:rPr>
          <w:color w:val="1F497D" w:themeColor="text2"/>
          <w:sz w:val="28"/>
          <w:szCs w:val="28"/>
        </w:rPr>
      </w:pPr>
    </w:p>
    <w:p w14:paraId="7E7E86AA" w14:textId="77777777" w:rsidR="00F47A9E" w:rsidRPr="00F47A9E" w:rsidRDefault="00F47A9E" w:rsidP="5A64C617">
      <w:pPr>
        <w:pStyle w:val="NormalWeb"/>
        <w:spacing w:before="0" w:beforeAutospacing="0" w:after="0" w:afterAutospacing="0"/>
        <w:jc w:val="center"/>
        <w:rPr>
          <w:color w:val="1F497D" w:themeColor="text2"/>
          <w:sz w:val="28"/>
          <w:szCs w:val="28"/>
        </w:rPr>
      </w:pPr>
    </w:p>
    <w:p w14:paraId="05D48BAC" w14:textId="3FB59E19" w:rsidR="00EB708F" w:rsidRPr="00F47A9E" w:rsidRDefault="00531E37" w:rsidP="5A64C617">
      <w:pPr>
        <w:pStyle w:val="NormalWeb"/>
        <w:spacing w:before="0" w:beforeAutospacing="0" w:after="0" w:afterAutospacing="0"/>
        <w:jc w:val="center"/>
        <w:rPr>
          <w:b/>
          <w:bCs/>
          <w:color w:val="1F497D" w:themeColor="text2"/>
          <w:sz w:val="30"/>
          <w:szCs w:val="30"/>
        </w:rPr>
      </w:pPr>
      <w:r w:rsidRPr="00F47A9E">
        <w:rPr>
          <w:b/>
          <w:bCs/>
          <w:color w:val="1F497D" w:themeColor="text2"/>
          <w:sz w:val="30"/>
          <w:szCs w:val="30"/>
        </w:rPr>
        <w:t>Office Manager</w:t>
      </w:r>
    </w:p>
    <w:p w14:paraId="1ADA84DE" w14:textId="49C606CE" w:rsidR="00D70F19" w:rsidRDefault="00D70F19" w:rsidP="5A64C617">
      <w:pPr>
        <w:pStyle w:val="NormalWeb"/>
        <w:spacing w:before="0" w:beforeAutospacing="0" w:after="0" w:afterAutospacing="0"/>
        <w:jc w:val="center"/>
        <w:rPr>
          <w:color w:val="1F497D" w:themeColor="text2"/>
          <w:sz w:val="30"/>
          <w:szCs w:val="30"/>
        </w:rPr>
      </w:pPr>
      <w:r>
        <w:rPr>
          <w:color w:val="1F497D" w:themeColor="text2"/>
          <w:sz w:val="30"/>
          <w:szCs w:val="30"/>
        </w:rPr>
        <w:t>Department of Home Affairs</w:t>
      </w:r>
    </w:p>
    <w:p w14:paraId="130D0C52" w14:textId="77777777" w:rsidR="00D70F19" w:rsidRPr="00F47A9E" w:rsidRDefault="00D70F19" w:rsidP="5A64C617">
      <w:pPr>
        <w:pStyle w:val="NormalWeb"/>
        <w:spacing w:before="0" w:beforeAutospacing="0" w:after="0" w:afterAutospacing="0"/>
        <w:jc w:val="center"/>
        <w:rPr>
          <w:color w:val="1F497D" w:themeColor="text2"/>
          <w:sz w:val="28"/>
          <w:szCs w:val="28"/>
          <w:lang w:val="en-US"/>
        </w:rPr>
      </w:pPr>
    </w:p>
    <w:p w14:paraId="0D5A77D5" w14:textId="77777777" w:rsidR="00D27B65" w:rsidRPr="00F47A9E" w:rsidRDefault="00D27B65" w:rsidP="00531E37">
      <w:pPr>
        <w:jc w:val="both"/>
        <w:rPr>
          <w:sz w:val="28"/>
          <w:szCs w:val="28"/>
        </w:rPr>
      </w:pPr>
    </w:p>
    <w:p w14:paraId="4075D5C4" w14:textId="6D2DE410" w:rsidR="00950328" w:rsidRPr="00531E37" w:rsidRDefault="20C04598" w:rsidP="00445D15">
      <w:pPr>
        <w:jc w:val="both"/>
      </w:pPr>
      <w:r w:rsidRPr="00531E37">
        <w:t>The Australian High Commission invit</w:t>
      </w:r>
      <w:r w:rsidR="1960C443" w:rsidRPr="00531E37">
        <w:t>es applications for the position</w:t>
      </w:r>
      <w:r w:rsidRPr="00531E37">
        <w:t xml:space="preserve"> of</w:t>
      </w:r>
      <w:r w:rsidR="1808D608" w:rsidRPr="00531E37">
        <w:t xml:space="preserve"> </w:t>
      </w:r>
      <w:r w:rsidR="00531E37" w:rsidRPr="00531E37">
        <w:t>Office Manager</w:t>
      </w:r>
      <w:r w:rsidR="7B0FBF5A" w:rsidRPr="00531E37">
        <w:t xml:space="preserve"> </w:t>
      </w:r>
      <w:r w:rsidR="6EAD5CC1" w:rsidRPr="00531E37">
        <w:t xml:space="preserve">within the Department of </w:t>
      </w:r>
      <w:r w:rsidR="00DF17BB" w:rsidRPr="00531E37">
        <w:t>Home Affairs</w:t>
      </w:r>
      <w:r w:rsidR="38831137" w:rsidRPr="00531E37">
        <w:t>. T</w:t>
      </w:r>
      <w:r w:rsidR="5B5BCB52" w:rsidRPr="00531E37">
        <w:t xml:space="preserve">his </w:t>
      </w:r>
      <w:r w:rsidR="00D46216" w:rsidRPr="00531E37">
        <w:t xml:space="preserve">position is </w:t>
      </w:r>
      <w:r w:rsidR="523252B3" w:rsidRPr="00531E37">
        <w:t>expected</w:t>
      </w:r>
      <w:r w:rsidR="628AD6BE" w:rsidRPr="00531E37">
        <w:t xml:space="preserve"> to commence </w:t>
      </w:r>
      <w:r w:rsidRPr="00531E37">
        <w:t>as soon as possible.</w:t>
      </w:r>
    </w:p>
    <w:p w14:paraId="4D868FD2" w14:textId="77777777" w:rsidR="00531E37" w:rsidRPr="00531E37" w:rsidRDefault="00531E37" w:rsidP="00445D15">
      <w:pPr>
        <w:pStyle w:val="Sectionheading"/>
        <w:ind w:right="0"/>
        <w:rPr>
          <w:rFonts w:eastAsiaTheme="minorHAnsi"/>
          <w:b w:val="0"/>
          <w:lang w:eastAsia="en-US"/>
        </w:rPr>
      </w:pPr>
      <w:r w:rsidRPr="00531E37">
        <w:rPr>
          <w:rFonts w:eastAsiaTheme="minorHAnsi"/>
          <w:b w:val="0"/>
          <w:lang w:eastAsia="en-US"/>
        </w:rPr>
        <w:t xml:space="preserve">The Department of Home Affairs is a central policy agency, providing coordinated strategy and policy leadership for Australia's national and transport security, federal law enforcement, criminal justice, cyber security, border, immigration, multicultural affairs, emergency management and trade related functions. </w:t>
      </w:r>
    </w:p>
    <w:p w14:paraId="3E483911" w14:textId="398D11A5" w:rsidR="00531E37" w:rsidRPr="00531E37" w:rsidRDefault="00531E37" w:rsidP="00445D15">
      <w:pPr>
        <w:pStyle w:val="Sectionheading"/>
        <w:ind w:right="0"/>
        <w:rPr>
          <w:rFonts w:eastAsiaTheme="minorHAnsi"/>
          <w:b w:val="0"/>
          <w:lang w:eastAsia="en-US"/>
        </w:rPr>
      </w:pPr>
      <w:r w:rsidRPr="00531E37">
        <w:rPr>
          <w:rFonts w:eastAsiaTheme="minorHAnsi"/>
          <w:b w:val="0"/>
          <w:lang w:eastAsia="en-US"/>
        </w:rPr>
        <w:t xml:space="preserve">Immigration Programs Division delivers the permanent migration and temporary visa programs to maximise the long-term economic and social benefits to Australia across the Skilled, Family and Resident Return visa programs, and through Temporary entry to support tourism, </w:t>
      </w:r>
      <w:proofErr w:type="gramStart"/>
      <w:r w:rsidRPr="00531E37">
        <w:rPr>
          <w:rFonts w:eastAsiaTheme="minorHAnsi"/>
          <w:b w:val="0"/>
          <w:lang w:eastAsia="en-US"/>
        </w:rPr>
        <w:t>education</w:t>
      </w:r>
      <w:proofErr w:type="gramEnd"/>
      <w:r w:rsidRPr="00531E37">
        <w:rPr>
          <w:rFonts w:eastAsiaTheme="minorHAnsi"/>
          <w:b w:val="0"/>
          <w:lang w:eastAsia="en-US"/>
        </w:rPr>
        <w:t xml:space="preserve"> and international relations.</w:t>
      </w:r>
    </w:p>
    <w:p w14:paraId="73C2097B" w14:textId="77777777" w:rsidR="00531E37" w:rsidRPr="00531E37" w:rsidRDefault="00531E37" w:rsidP="00445D15">
      <w:pPr>
        <w:pStyle w:val="Sectionheading"/>
        <w:spacing w:before="0" w:after="0"/>
        <w:ind w:right="0"/>
        <w:rPr>
          <w:rFonts w:eastAsiaTheme="minorHAnsi"/>
          <w:b w:val="0"/>
          <w:lang w:eastAsia="en-US"/>
        </w:rPr>
      </w:pPr>
      <w:r w:rsidRPr="00531E37">
        <w:rPr>
          <w:rFonts w:eastAsiaTheme="minorHAnsi"/>
          <w:b w:val="0"/>
          <w:lang w:eastAsia="en-US"/>
        </w:rPr>
        <w:t>The Department works closely with the Department of Foreign Affairs and Trade (DFAT) and other Australian government agencies in the Australian High Commission as part of a whole of government approach to advance Australia’s global, regional, and bilateral interests.</w:t>
      </w:r>
    </w:p>
    <w:p w14:paraId="29EC5CA4" w14:textId="77777777" w:rsidR="004E252B" w:rsidRPr="00531E37" w:rsidRDefault="004E252B" w:rsidP="00445D15">
      <w:pPr>
        <w:jc w:val="both"/>
      </w:pPr>
    </w:p>
    <w:p w14:paraId="5EE9C07A" w14:textId="04B17C09" w:rsidR="00950328" w:rsidRDefault="08E47FE5" w:rsidP="00445D15">
      <w:pPr>
        <w:jc w:val="both"/>
      </w:pPr>
      <w:r w:rsidRPr="00531E37">
        <w:t xml:space="preserve">The Australian High Commission </w:t>
      </w:r>
      <w:r w:rsidR="5268508D" w:rsidRPr="00531E37">
        <w:t xml:space="preserve">currently </w:t>
      </w:r>
      <w:r w:rsidRPr="00531E37">
        <w:t>offers an attractive conditions package</w:t>
      </w:r>
      <w:r w:rsidR="28142448" w:rsidRPr="00531E37">
        <w:t xml:space="preserve"> for this</w:t>
      </w:r>
      <w:r w:rsidR="28142448">
        <w:t xml:space="preserve"> position</w:t>
      </w:r>
      <w:r>
        <w:t xml:space="preserve"> that includes </w:t>
      </w:r>
      <w:r w:rsidR="72F4600B">
        <w:t>recreation/medical</w:t>
      </w:r>
      <w:r w:rsidR="61203167">
        <w:t xml:space="preserve"> </w:t>
      </w:r>
      <w:r w:rsidR="72F4600B">
        <w:t xml:space="preserve">leave, medical </w:t>
      </w:r>
      <w:proofErr w:type="gramStart"/>
      <w:r w:rsidR="72F4600B">
        <w:t>benefits</w:t>
      </w:r>
      <w:proofErr w:type="gramEnd"/>
      <w:r w:rsidR="72F4600B">
        <w:t xml:space="preserve"> and bonus</w:t>
      </w:r>
      <w:r>
        <w:t>.</w:t>
      </w:r>
      <w:r w:rsidR="20C04598">
        <w:t xml:space="preserve"> Employment </w:t>
      </w:r>
      <w:r w:rsidR="2A4AF37A">
        <w:t>will be</w:t>
      </w:r>
      <w:r w:rsidR="71F400B4">
        <w:t xml:space="preserve"> offered on </w:t>
      </w:r>
      <w:r w:rsidR="00D70F19" w:rsidRPr="0020370C">
        <w:rPr>
          <w:sz w:val="23"/>
          <w:szCs w:val="23"/>
        </w:rPr>
        <w:t>a</w:t>
      </w:r>
      <w:r w:rsidR="00D70F19">
        <w:rPr>
          <w:sz w:val="23"/>
          <w:szCs w:val="23"/>
        </w:rPr>
        <w:t>n on-going basis</w:t>
      </w:r>
      <w:r w:rsidR="00D46216">
        <w:t xml:space="preserve">, </w:t>
      </w:r>
      <w:r w:rsidR="5EE10CB1">
        <w:t>a</w:t>
      </w:r>
      <w:r w:rsidR="20C04598">
        <w:t xml:space="preserve">t a </w:t>
      </w:r>
      <w:r>
        <w:t>L</w:t>
      </w:r>
      <w:r w:rsidR="20C04598">
        <w:t xml:space="preserve">evel </w:t>
      </w:r>
      <w:r w:rsidR="00531E37">
        <w:t>5</w:t>
      </w:r>
      <w:r w:rsidR="7B0FBF5A">
        <w:t xml:space="preserve"> </w:t>
      </w:r>
      <w:r w:rsidR="3157B146">
        <w:t>l</w:t>
      </w:r>
      <w:r w:rsidR="20C04598">
        <w:t>oc</w:t>
      </w:r>
      <w:r w:rsidR="58842F9B">
        <w:t xml:space="preserve">ally </w:t>
      </w:r>
      <w:r w:rsidR="3157B146">
        <w:t>engaged s</w:t>
      </w:r>
      <w:r w:rsidR="58842F9B">
        <w:t>taff position (LE</w:t>
      </w:r>
      <w:r w:rsidR="00531E37">
        <w:t>5</w:t>
      </w:r>
      <w:r w:rsidR="20C04598">
        <w:t>) with a</w:t>
      </w:r>
      <w:r w:rsidR="1AD5693B">
        <w:t xml:space="preserve"> monthly </w:t>
      </w:r>
      <w:r w:rsidR="79DC2A3E">
        <w:t>sal</w:t>
      </w:r>
      <w:r w:rsidR="20C04598">
        <w:t xml:space="preserve">ary </w:t>
      </w:r>
      <w:r w:rsidR="2513F7FB">
        <w:t xml:space="preserve">of </w:t>
      </w:r>
      <w:r w:rsidR="7B0FBF5A" w:rsidRPr="006123F1">
        <w:t>RM</w:t>
      </w:r>
      <w:r w:rsidR="00531E37">
        <w:t>9,196</w:t>
      </w:r>
      <w:r w:rsidR="1AD5693B">
        <w:t xml:space="preserve">. </w:t>
      </w:r>
      <w:r w:rsidR="20C04598">
        <w:t>Continued employment is subject to successful completion of a</w:t>
      </w:r>
      <w:r w:rsidR="00D46216">
        <w:t xml:space="preserve"> three (3) to</w:t>
      </w:r>
      <w:r w:rsidR="20C04598">
        <w:t xml:space="preserve"> </w:t>
      </w:r>
      <w:r w:rsidR="00D46216">
        <w:t>six (6</w:t>
      </w:r>
      <w:r w:rsidR="6559E99D">
        <w:t xml:space="preserve">) </w:t>
      </w:r>
      <w:r w:rsidR="491EDDB9">
        <w:t>month</w:t>
      </w:r>
      <w:r w:rsidR="00D46216">
        <w:t>s’</w:t>
      </w:r>
      <w:r w:rsidR="491EDDB9">
        <w:t xml:space="preserve"> probation</w:t>
      </w:r>
      <w:r w:rsidR="20C04598">
        <w:t xml:space="preserve"> period.</w:t>
      </w:r>
      <w:r w:rsidR="28AC7746">
        <w:t xml:space="preserve"> </w:t>
      </w:r>
    </w:p>
    <w:p w14:paraId="34604DA1" w14:textId="4DBCA788" w:rsidR="00950328" w:rsidRDefault="00950328" w:rsidP="00445D15">
      <w:pPr>
        <w:jc w:val="both"/>
      </w:pPr>
    </w:p>
    <w:p w14:paraId="3D8F17A0" w14:textId="37CC990C" w:rsidR="00950328" w:rsidRPr="00C615AA" w:rsidRDefault="00950328" w:rsidP="00445D15">
      <w:pPr>
        <w:jc w:val="both"/>
      </w:pPr>
      <w:r w:rsidRPr="00FB1B13">
        <w:t xml:space="preserve">The </w:t>
      </w:r>
      <w:r>
        <w:t>Australian High Commission w</w:t>
      </w:r>
      <w:r w:rsidRPr="00C615AA">
        <w:t xml:space="preserve">ill not be responsible for any costs </w:t>
      </w:r>
      <w:r w:rsidR="00910401">
        <w:t>in relation to</w:t>
      </w:r>
      <w:r w:rsidRPr="00C615AA">
        <w:t xml:space="preserve"> relocation, </w:t>
      </w:r>
      <w:r w:rsidR="00742348">
        <w:t>a</w:t>
      </w:r>
      <w:r>
        <w:t xml:space="preserve">ccommodation arrangements </w:t>
      </w:r>
      <w:r w:rsidRPr="00C615AA">
        <w:t xml:space="preserve">nor the return of the officer to their </w:t>
      </w:r>
      <w:r>
        <w:t>hometown</w:t>
      </w:r>
      <w:r w:rsidRPr="00C615AA">
        <w:t>.</w:t>
      </w:r>
    </w:p>
    <w:p w14:paraId="0F3EA22B" w14:textId="430F2608" w:rsidR="00950328" w:rsidRDefault="00950328" w:rsidP="22B2B9B4">
      <w:pPr>
        <w:pStyle w:val="NormalWeb"/>
        <w:spacing w:before="0" w:beforeAutospacing="0" w:after="0" w:afterAutospacing="0"/>
        <w:jc w:val="both"/>
        <w:rPr>
          <w:rFonts w:ascii="Arial" w:hAnsi="Arial" w:cs="Arial"/>
          <w:b/>
          <w:bCs/>
          <w:color w:val="1E4193"/>
          <w:lang w:val="en-US"/>
        </w:rPr>
      </w:pPr>
    </w:p>
    <w:p w14:paraId="70DFFB0C" w14:textId="77777777" w:rsidR="00950328" w:rsidRPr="00F70BA9" w:rsidRDefault="00950328" w:rsidP="00950328">
      <w:pPr>
        <w:pStyle w:val="NormalWeb"/>
        <w:spacing w:before="0" w:beforeAutospacing="0" w:after="0" w:afterAutospacing="0" w:line="360" w:lineRule="auto"/>
        <w:jc w:val="both"/>
        <w:rPr>
          <w:b/>
          <w:bCs/>
          <w:color w:val="1F497D" w:themeColor="text2"/>
          <w:lang w:val="en-US"/>
        </w:rPr>
      </w:pPr>
      <w:r w:rsidRPr="00F70BA9">
        <w:rPr>
          <w:b/>
          <w:bCs/>
          <w:color w:val="1F497D" w:themeColor="text2"/>
          <w:lang w:val="en-US"/>
        </w:rPr>
        <w:t>Job Description</w:t>
      </w:r>
    </w:p>
    <w:p w14:paraId="1ACBDF52" w14:textId="77777777" w:rsidR="004E252B" w:rsidRPr="00DA097F" w:rsidRDefault="004E252B" w:rsidP="00445D15">
      <w:pPr>
        <w:pStyle w:val="Agencyandpositiondescriptiontext"/>
        <w:ind w:right="0"/>
        <w:rPr>
          <w:rFonts w:eastAsiaTheme="minorHAnsi"/>
          <w:lang w:eastAsia="en-US"/>
        </w:rPr>
      </w:pPr>
      <w:r w:rsidRPr="00DA097F">
        <w:rPr>
          <w:rFonts w:eastAsiaTheme="minorHAnsi"/>
          <w:lang w:eastAsia="en-US"/>
        </w:rPr>
        <w:t>The position is a locally engaged position within the Australian High Commission.</w:t>
      </w:r>
    </w:p>
    <w:p w14:paraId="3C9C56FC" w14:textId="4CC53ABC" w:rsidR="004348A6" w:rsidRPr="00531E37" w:rsidRDefault="00531E37" w:rsidP="00B14994">
      <w:pPr>
        <w:jc w:val="both"/>
        <w:rPr>
          <w:rFonts w:cstheme="minorHAnsi"/>
          <w:bCs/>
        </w:rPr>
      </w:pPr>
      <w:r w:rsidRPr="00846344">
        <w:rPr>
          <w:rFonts w:cstheme="minorHAnsi"/>
          <w:bCs/>
        </w:rPr>
        <w:t>Under limited direction of the Principal Migration Officer Integrity (PMOI</w:t>
      </w:r>
      <w:r>
        <w:rPr>
          <w:rFonts w:cstheme="minorHAnsi"/>
          <w:bCs/>
        </w:rPr>
        <w:t>)</w:t>
      </w:r>
      <w:r w:rsidRPr="00846344">
        <w:rPr>
          <w:rFonts w:cstheme="minorHAnsi"/>
          <w:bCs/>
        </w:rPr>
        <w:t>, the Office Manager manages the day-to-day administration of the Home Affairs office and lead the Corporate/Administrative Unit of the Immigration Section of Ku</w:t>
      </w:r>
      <w:r>
        <w:rPr>
          <w:rFonts w:cstheme="minorHAnsi"/>
          <w:bCs/>
        </w:rPr>
        <w:t>a</w:t>
      </w:r>
      <w:r w:rsidRPr="00846344">
        <w:rPr>
          <w:rFonts w:cstheme="minorHAnsi"/>
          <w:bCs/>
        </w:rPr>
        <w:t xml:space="preserve">la Lumpur Post. </w:t>
      </w:r>
    </w:p>
    <w:p w14:paraId="455AD424" w14:textId="3087A06F" w:rsidR="00950328" w:rsidRPr="00F70BA9" w:rsidRDefault="004E252B" w:rsidP="00950328">
      <w:pPr>
        <w:pStyle w:val="NormalWeb"/>
        <w:jc w:val="both"/>
        <w:rPr>
          <w:b/>
          <w:bCs/>
          <w:color w:val="1F497D" w:themeColor="text2"/>
          <w:lang w:val="en-US"/>
        </w:rPr>
      </w:pPr>
      <w:r>
        <w:rPr>
          <w:b/>
          <w:bCs/>
          <w:color w:val="1F497D" w:themeColor="text2"/>
          <w:lang w:val="en-US"/>
        </w:rPr>
        <w:t>T</w:t>
      </w:r>
      <w:r w:rsidR="00950328" w:rsidRPr="22B2B9B4">
        <w:rPr>
          <w:b/>
          <w:bCs/>
          <w:color w:val="1F497D" w:themeColor="text2"/>
          <w:lang w:val="en-US"/>
        </w:rPr>
        <w:t>asks and Functions</w:t>
      </w:r>
    </w:p>
    <w:p w14:paraId="77DEFFD9" w14:textId="77777777" w:rsidR="00EB708F" w:rsidRPr="00EB708F" w:rsidRDefault="00EB708F" w:rsidP="00445D15">
      <w:pPr>
        <w:pStyle w:val="ListBullet"/>
        <w:numPr>
          <w:ilvl w:val="0"/>
          <w:numId w:val="0"/>
        </w:numPr>
        <w:tabs>
          <w:tab w:val="left" w:pos="284"/>
        </w:tabs>
        <w:spacing w:line="360" w:lineRule="auto"/>
        <w:ind w:left="567" w:hanging="425"/>
        <w:jc w:val="both"/>
        <w:rPr>
          <w:b/>
        </w:rPr>
      </w:pPr>
      <w:r w:rsidRPr="00EB708F">
        <w:rPr>
          <w:b/>
        </w:rPr>
        <w:t>The key responsibilities of the position include, but are not limited to:</w:t>
      </w:r>
    </w:p>
    <w:p w14:paraId="71CEE1D0" w14:textId="1EEC1EC4" w:rsidR="00531E37" w:rsidRPr="00531E37" w:rsidRDefault="00531E37" w:rsidP="00445D15">
      <w:pPr>
        <w:pStyle w:val="ListParagraph"/>
        <w:numPr>
          <w:ilvl w:val="0"/>
          <w:numId w:val="6"/>
        </w:numPr>
        <w:suppressAutoHyphens/>
        <w:spacing w:before="120" w:after="60" w:line="260" w:lineRule="atLeast"/>
        <w:ind w:left="567" w:hanging="425"/>
        <w:jc w:val="both"/>
        <w:rPr>
          <w:rFonts w:cstheme="minorHAnsi"/>
          <w:color w:val="000000" w:themeColor="text1"/>
        </w:rPr>
      </w:pPr>
      <w:r w:rsidRPr="00846344">
        <w:rPr>
          <w:rFonts w:cstheme="minorHAnsi"/>
          <w:color w:val="000000" w:themeColor="text1"/>
        </w:rPr>
        <w:t>Providing advice to post management on Human Resources, personnel, finance, property, and IT.</w:t>
      </w:r>
    </w:p>
    <w:p w14:paraId="5DA5CBAE" w14:textId="77777777" w:rsidR="00531E37" w:rsidRPr="00846344" w:rsidRDefault="00531E37" w:rsidP="00445D15">
      <w:pPr>
        <w:pStyle w:val="ListParagraph"/>
        <w:numPr>
          <w:ilvl w:val="0"/>
          <w:numId w:val="6"/>
        </w:numPr>
        <w:suppressAutoHyphens/>
        <w:spacing w:before="120" w:after="60" w:line="260" w:lineRule="atLeast"/>
        <w:ind w:left="567" w:hanging="425"/>
        <w:jc w:val="both"/>
        <w:rPr>
          <w:rFonts w:cstheme="minorHAnsi"/>
          <w:bCs/>
          <w:color w:val="000000" w:themeColor="text1"/>
        </w:rPr>
      </w:pPr>
      <w:r w:rsidRPr="00846344">
        <w:rPr>
          <w:rFonts w:cstheme="minorHAnsi"/>
          <w:bCs/>
          <w:color w:val="000000" w:themeColor="text1"/>
        </w:rPr>
        <w:t xml:space="preserve">Developing and </w:t>
      </w:r>
      <w:r w:rsidRPr="00846344">
        <w:rPr>
          <w:rFonts w:cstheme="minorHAnsi"/>
          <w:color w:val="000000" w:themeColor="text1"/>
        </w:rPr>
        <w:t>implementing</w:t>
      </w:r>
      <w:r w:rsidRPr="00846344">
        <w:rPr>
          <w:rFonts w:cstheme="minorHAnsi"/>
          <w:bCs/>
          <w:color w:val="000000" w:themeColor="text1"/>
        </w:rPr>
        <w:t xml:space="preserve"> work plans in line with post’s business </w:t>
      </w:r>
      <w:r w:rsidRPr="00477F3B">
        <w:rPr>
          <w:rFonts w:cstheme="minorHAnsi"/>
          <w:bCs/>
          <w:color w:val="000000" w:themeColor="text1"/>
        </w:rPr>
        <w:t>plans</w:t>
      </w:r>
      <w:r w:rsidRPr="00477F3B">
        <w:rPr>
          <w:rFonts w:cstheme="minorHAnsi"/>
          <w:color w:val="000000" w:themeColor="text1"/>
        </w:rPr>
        <w:t xml:space="preserve"> and</w:t>
      </w:r>
      <w:r w:rsidRPr="00846344">
        <w:rPr>
          <w:rFonts w:cstheme="minorHAnsi"/>
          <w:bCs/>
          <w:color w:val="000000" w:themeColor="text1"/>
        </w:rPr>
        <w:t xml:space="preserve"> </w:t>
      </w:r>
      <w:r w:rsidRPr="00846344">
        <w:rPr>
          <w:rFonts w:cstheme="minorHAnsi"/>
          <w:color w:val="000000" w:themeColor="text1"/>
        </w:rPr>
        <w:t>contributing</w:t>
      </w:r>
      <w:r w:rsidRPr="00846344">
        <w:rPr>
          <w:rFonts w:cstheme="minorHAnsi"/>
          <w:bCs/>
          <w:color w:val="000000" w:themeColor="text1"/>
        </w:rPr>
        <w:t xml:space="preserve"> to strategic planning for longer term management initiatives.</w:t>
      </w:r>
    </w:p>
    <w:p w14:paraId="3C83B484" w14:textId="77777777" w:rsidR="00531E37" w:rsidRPr="00846344" w:rsidRDefault="00531E37" w:rsidP="00445D15">
      <w:pPr>
        <w:pStyle w:val="ListParagraph"/>
        <w:numPr>
          <w:ilvl w:val="0"/>
          <w:numId w:val="6"/>
        </w:numPr>
        <w:suppressAutoHyphens/>
        <w:spacing w:before="120" w:after="60" w:line="260" w:lineRule="atLeast"/>
        <w:ind w:left="567" w:hanging="425"/>
        <w:jc w:val="both"/>
        <w:rPr>
          <w:rFonts w:cstheme="minorHAnsi"/>
          <w:bCs/>
          <w:color w:val="000000" w:themeColor="text1"/>
        </w:rPr>
      </w:pPr>
      <w:r w:rsidRPr="00846344">
        <w:rPr>
          <w:rFonts w:cstheme="minorHAnsi"/>
          <w:bCs/>
          <w:color w:val="000000" w:themeColor="text1"/>
        </w:rPr>
        <w:lastRenderedPageBreak/>
        <w:t xml:space="preserve">Managing human resources of the Home Affairs office, including identifying training needs, providing induction for new staff, supporting recruitment and selection processes, maintaining statistical and financial records on staffing levels. </w:t>
      </w:r>
    </w:p>
    <w:p w14:paraId="23B111C8" w14:textId="77777777" w:rsidR="00531E37" w:rsidRPr="00846344" w:rsidRDefault="00531E37" w:rsidP="00445D15">
      <w:pPr>
        <w:pStyle w:val="ListParagraph"/>
        <w:numPr>
          <w:ilvl w:val="0"/>
          <w:numId w:val="6"/>
        </w:numPr>
        <w:suppressAutoHyphens/>
        <w:spacing w:before="120" w:after="60" w:line="260" w:lineRule="atLeast"/>
        <w:ind w:left="567" w:hanging="425"/>
        <w:jc w:val="both"/>
        <w:rPr>
          <w:rFonts w:cstheme="minorHAnsi"/>
          <w:bCs/>
          <w:color w:val="000000" w:themeColor="text1"/>
        </w:rPr>
      </w:pPr>
      <w:r w:rsidRPr="00846344">
        <w:rPr>
          <w:rFonts w:cstheme="minorHAnsi"/>
          <w:bCs/>
          <w:color w:val="000000" w:themeColor="text1"/>
        </w:rPr>
        <w:t xml:space="preserve">Managing and monitoring the Home Affairs post budget, including expenses, financial </w:t>
      </w:r>
      <w:proofErr w:type="gramStart"/>
      <w:r w:rsidRPr="00846344">
        <w:rPr>
          <w:rFonts w:cstheme="minorHAnsi"/>
          <w:bCs/>
          <w:color w:val="000000" w:themeColor="text1"/>
        </w:rPr>
        <w:t>reporting</w:t>
      </w:r>
      <w:proofErr w:type="gramEnd"/>
      <w:r w:rsidRPr="00846344">
        <w:rPr>
          <w:rFonts w:cstheme="minorHAnsi"/>
          <w:bCs/>
          <w:color w:val="000000" w:themeColor="text1"/>
        </w:rPr>
        <w:t xml:space="preserve"> and forecasting. </w:t>
      </w:r>
    </w:p>
    <w:p w14:paraId="5B03F9B9" w14:textId="77777777" w:rsidR="00531E37" w:rsidRPr="00846344" w:rsidRDefault="00531E37" w:rsidP="00445D15">
      <w:pPr>
        <w:pStyle w:val="ListParagraph"/>
        <w:numPr>
          <w:ilvl w:val="0"/>
          <w:numId w:val="6"/>
        </w:numPr>
        <w:suppressAutoHyphens/>
        <w:spacing w:before="120" w:after="60" w:line="260" w:lineRule="atLeast"/>
        <w:ind w:left="567" w:hanging="425"/>
        <w:jc w:val="both"/>
        <w:rPr>
          <w:rFonts w:cstheme="minorHAnsi"/>
          <w:bCs/>
          <w:color w:val="000000" w:themeColor="text1"/>
        </w:rPr>
      </w:pPr>
      <w:r w:rsidRPr="00846344">
        <w:rPr>
          <w:rFonts w:cstheme="minorHAnsi"/>
          <w:bCs/>
          <w:color w:val="000000" w:themeColor="text1"/>
        </w:rPr>
        <w:t>Managing revenue reconciliation for the office, including quality assurance mechanisms.</w:t>
      </w:r>
    </w:p>
    <w:p w14:paraId="429026C4" w14:textId="77777777" w:rsidR="00531E37" w:rsidRPr="00846344" w:rsidRDefault="00531E37" w:rsidP="00445D15">
      <w:pPr>
        <w:pStyle w:val="ListParagraph"/>
        <w:numPr>
          <w:ilvl w:val="0"/>
          <w:numId w:val="6"/>
        </w:numPr>
        <w:suppressAutoHyphens/>
        <w:spacing w:before="120" w:after="60" w:line="260" w:lineRule="atLeast"/>
        <w:ind w:left="567" w:hanging="425"/>
        <w:jc w:val="both"/>
        <w:rPr>
          <w:rFonts w:cstheme="minorHAnsi"/>
          <w:bCs/>
          <w:color w:val="000000" w:themeColor="text1"/>
        </w:rPr>
      </w:pPr>
      <w:r w:rsidRPr="00846344">
        <w:rPr>
          <w:rFonts w:cstheme="minorHAnsi"/>
          <w:bCs/>
          <w:color w:val="000000" w:themeColor="text1"/>
        </w:rPr>
        <w:t xml:space="preserve">Managing and </w:t>
      </w:r>
      <w:r w:rsidRPr="00846344">
        <w:rPr>
          <w:rFonts w:cstheme="minorHAnsi"/>
          <w:color w:val="000000" w:themeColor="text1"/>
        </w:rPr>
        <w:t>coordinating</w:t>
      </w:r>
      <w:r w:rsidRPr="00846344">
        <w:rPr>
          <w:rFonts w:cstheme="minorHAnsi"/>
          <w:bCs/>
          <w:color w:val="000000" w:themeColor="text1"/>
        </w:rPr>
        <w:t xml:space="preserve"> administration and logistics for Home Affairs staff, including travel, accommodation, financial and medical entitlements. </w:t>
      </w:r>
    </w:p>
    <w:p w14:paraId="2F2C1102" w14:textId="77777777" w:rsidR="00531E37" w:rsidRPr="00846344" w:rsidRDefault="00531E37" w:rsidP="00445D15">
      <w:pPr>
        <w:pStyle w:val="ListParagraph"/>
        <w:numPr>
          <w:ilvl w:val="0"/>
          <w:numId w:val="6"/>
        </w:numPr>
        <w:suppressAutoHyphens/>
        <w:spacing w:before="120" w:after="60" w:line="260" w:lineRule="atLeast"/>
        <w:ind w:left="567" w:hanging="425"/>
        <w:jc w:val="both"/>
        <w:rPr>
          <w:rFonts w:cstheme="minorHAnsi"/>
          <w:bCs/>
          <w:color w:val="000000" w:themeColor="text1"/>
        </w:rPr>
      </w:pPr>
      <w:r w:rsidRPr="00846344">
        <w:rPr>
          <w:rFonts w:cstheme="minorHAnsi"/>
          <w:bCs/>
          <w:color w:val="000000" w:themeColor="text1"/>
        </w:rPr>
        <w:t>Managing contracts with third party providers in accordance with departmental guidelines.</w:t>
      </w:r>
    </w:p>
    <w:p w14:paraId="48955178" w14:textId="77777777" w:rsidR="00531E37" w:rsidRPr="00846344" w:rsidRDefault="00531E37" w:rsidP="00445D15">
      <w:pPr>
        <w:pStyle w:val="ListParagraph"/>
        <w:numPr>
          <w:ilvl w:val="0"/>
          <w:numId w:val="6"/>
        </w:numPr>
        <w:suppressAutoHyphens/>
        <w:spacing w:before="120" w:after="60" w:line="260" w:lineRule="atLeast"/>
        <w:ind w:left="567" w:hanging="425"/>
        <w:jc w:val="both"/>
        <w:rPr>
          <w:rFonts w:cstheme="minorHAnsi"/>
          <w:bCs/>
          <w:color w:val="000000" w:themeColor="text1"/>
        </w:rPr>
      </w:pPr>
      <w:r w:rsidRPr="00846344">
        <w:rPr>
          <w:rFonts w:cstheme="minorHAnsi"/>
          <w:bCs/>
          <w:color w:val="000000" w:themeColor="text1"/>
        </w:rPr>
        <w:t>Assisting in preparations for official visits with logistics, planning, and budgeting, liaising with other agencies and external providers.</w:t>
      </w:r>
    </w:p>
    <w:p w14:paraId="236336F9" w14:textId="77777777" w:rsidR="00531E37" w:rsidRPr="00846344" w:rsidRDefault="00531E37" w:rsidP="00445D15">
      <w:pPr>
        <w:pStyle w:val="ListParagraph"/>
        <w:numPr>
          <w:ilvl w:val="0"/>
          <w:numId w:val="6"/>
        </w:numPr>
        <w:suppressAutoHyphens/>
        <w:spacing w:before="120" w:after="60" w:line="260" w:lineRule="atLeast"/>
        <w:ind w:left="567" w:hanging="425"/>
        <w:jc w:val="both"/>
        <w:rPr>
          <w:rFonts w:cstheme="minorHAnsi"/>
          <w:bCs/>
          <w:color w:val="000000" w:themeColor="text1"/>
        </w:rPr>
      </w:pPr>
      <w:r w:rsidRPr="00846344">
        <w:rPr>
          <w:rFonts w:cstheme="minorHAnsi"/>
          <w:bCs/>
          <w:color w:val="000000" w:themeColor="text1"/>
        </w:rPr>
        <w:t xml:space="preserve">Handling confidential and sensitive documents with high levels of confidentiality and privacy, including preparing sensitive correspondence on corporate issues, </w:t>
      </w:r>
      <w:r w:rsidRPr="00846344">
        <w:rPr>
          <w:rFonts w:cstheme="minorHAnsi"/>
          <w:color w:val="000000" w:themeColor="text1"/>
        </w:rPr>
        <w:t>overseeing</w:t>
      </w:r>
      <w:r w:rsidRPr="00846344">
        <w:rPr>
          <w:rFonts w:cstheme="minorHAnsi"/>
          <w:bCs/>
          <w:color w:val="000000" w:themeColor="text1"/>
        </w:rPr>
        <w:t xml:space="preserve"> the development of contracts and other corporate documentation, reports, submissions, proposal papers and notes produced by the corporate team.</w:t>
      </w:r>
    </w:p>
    <w:p w14:paraId="3040A1C9" w14:textId="77777777" w:rsidR="00531E37" w:rsidRPr="00846344" w:rsidRDefault="00531E37" w:rsidP="00445D15">
      <w:pPr>
        <w:pStyle w:val="ListParagraph"/>
        <w:numPr>
          <w:ilvl w:val="0"/>
          <w:numId w:val="6"/>
        </w:numPr>
        <w:suppressAutoHyphens/>
        <w:spacing w:before="120" w:after="60" w:line="260" w:lineRule="atLeast"/>
        <w:ind w:left="567" w:hanging="425"/>
        <w:jc w:val="both"/>
        <w:rPr>
          <w:rFonts w:cstheme="minorHAnsi"/>
          <w:color w:val="000000" w:themeColor="text1"/>
        </w:rPr>
      </w:pPr>
      <w:r w:rsidRPr="00846344">
        <w:rPr>
          <w:rFonts w:cstheme="minorHAnsi"/>
          <w:color w:val="000000" w:themeColor="text1"/>
        </w:rPr>
        <w:t xml:space="preserve">Establishing, </w:t>
      </w:r>
      <w:proofErr w:type="gramStart"/>
      <w:r w:rsidRPr="00846344">
        <w:rPr>
          <w:rFonts w:cstheme="minorHAnsi"/>
          <w:color w:val="000000" w:themeColor="text1"/>
        </w:rPr>
        <w:t>developing</w:t>
      </w:r>
      <w:proofErr w:type="gramEnd"/>
      <w:r w:rsidRPr="00846344">
        <w:rPr>
          <w:rFonts w:cstheme="minorHAnsi"/>
          <w:color w:val="000000" w:themeColor="text1"/>
        </w:rPr>
        <w:t xml:space="preserve"> and maintaining strong working relationships with a range of internal and external stakeholders, including Home Affairs headquarters, service delivery partners, other agencies, external organisations and clients to ensure positive customer outcomes.</w:t>
      </w:r>
    </w:p>
    <w:p w14:paraId="563A0EC0" w14:textId="77777777" w:rsidR="006E169B" w:rsidRDefault="006E169B" w:rsidP="004E252B">
      <w:pPr>
        <w:ind w:left="709" w:hanging="709"/>
        <w:jc w:val="both"/>
      </w:pPr>
    </w:p>
    <w:p w14:paraId="28DE327F" w14:textId="77777777" w:rsidR="00950328" w:rsidRPr="00F70BA9" w:rsidRDefault="20C04598" w:rsidP="00531E37">
      <w:pPr>
        <w:spacing w:line="360" w:lineRule="auto"/>
        <w:jc w:val="both"/>
        <w:rPr>
          <w:b/>
          <w:bCs/>
          <w:color w:val="1F497D" w:themeColor="text2"/>
          <w:shd w:val="clear" w:color="auto" w:fill="FFFFFF"/>
        </w:rPr>
      </w:pPr>
      <w:r w:rsidRPr="5A64C617">
        <w:rPr>
          <w:b/>
          <w:bCs/>
          <w:color w:val="1F497D" w:themeColor="text2"/>
          <w:shd w:val="clear" w:color="auto" w:fill="FFFFFF"/>
        </w:rPr>
        <w:t>Selection Criteria</w:t>
      </w:r>
    </w:p>
    <w:p w14:paraId="762FD507" w14:textId="77777777" w:rsidR="00531E37" w:rsidRPr="00846344" w:rsidRDefault="00531E37" w:rsidP="00445D15">
      <w:pPr>
        <w:numPr>
          <w:ilvl w:val="0"/>
          <w:numId w:val="14"/>
        </w:numPr>
        <w:autoSpaceDN w:val="0"/>
        <w:ind w:left="567" w:hanging="425"/>
        <w:jc w:val="both"/>
        <w:rPr>
          <w:rFonts w:cstheme="minorHAnsi"/>
        </w:rPr>
      </w:pPr>
      <w:r w:rsidRPr="00846344">
        <w:rPr>
          <w:rFonts w:cstheme="minorHAnsi"/>
        </w:rPr>
        <w:t>Well-developed oral and written communication skills in English, including good report-writing skills.</w:t>
      </w:r>
    </w:p>
    <w:p w14:paraId="240C51CD" w14:textId="77777777" w:rsidR="00531E37" w:rsidRPr="00846344" w:rsidRDefault="00531E37" w:rsidP="00445D15">
      <w:pPr>
        <w:numPr>
          <w:ilvl w:val="0"/>
          <w:numId w:val="14"/>
        </w:numPr>
        <w:autoSpaceDN w:val="0"/>
        <w:ind w:left="567" w:hanging="425"/>
        <w:jc w:val="both"/>
        <w:rPr>
          <w:rFonts w:cstheme="minorHAnsi"/>
          <w:b/>
        </w:rPr>
      </w:pPr>
      <w:r w:rsidRPr="00846344">
        <w:rPr>
          <w:rFonts w:cstheme="minorHAnsi"/>
        </w:rPr>
        <w:t>High level negotiation and conflict resolution skills, research and analytical skills including demonstrated skills in managing key stakeholder relations.</w:t>
      </w:r>
    </w:p>
    <w:p w14:paraId="07AADA73" w14:textId="77777777" w:rsidR="00531E37" w:rsidRPr="00846344" w:rsidRDefault="00531E37" w:rsidP="00445D15">
      <w:pPr>
        <w:numPr>
          <w:ilvl w:val="0"/>
          <w:numId w:val="14"/>
        </w:numPr>
        <w:autoSpaceDN w:val="0"/>
        <w:ind w:left="567" w:hanging="425"/>
        <w:jc w:val="both"/>
        <w:rPr>
          <w:rFonts w:cstheme="minorHAnsi"/>
        </w:rPr>
      </w:pPr>
      <w:r w:rsidRPr="00846344">
        <w:rPr>
          <w:rFonts w:cstheme="minorHAnsi"/>
        </w:rPr>
        <w:t xml:space="preserve">Good knowledge of, and demonstrated experience in preparing and managing budgets, financial and accounting records systems, purchasing and procurement procedures and asset management. </w:t>
      </w:r>
    </w:p>
    <w:p w14:paraId="408B315D" w14:textId="77777777" w:rsidR="00531E37" w:rsidRPr="00846344" w:rsidRDefault="00531E37" w:rsidP="00445D15">
      <w:pPr>
        <w:numPr>
          <w:ilvl w:val="0"/>
          <w:numId w:val="14"/>
        </w:numPr>
        <w:autoSpaceDN w:val="0"/>
        <w:ind w:left="567" w:hanging="425"/>
        <w:jc w:val="both"/>
        <w:rPr>
          <w:rFonts w:cstheme="minorHAnsi"/>
        </w:rPr>
      </w:pPr>
      <w:r w:rsidRPr="00846344">
        <w:rPr>
          <w:rFonts w:cstheme="minorHAnsi"/>
        </w:rPr>
        <w:t>Ability to interpret and apply legislation, policy and financial instruction and exercise sound judgment.</w:t>
      </w:r>
    </w:p>
    <w:p w14:paraId="36F1907B" w14:textId="77777777" w:rsidR="00531E37" w:rsidRPr="00846344" w:rsidRDefault="00531E37" w:rsidP="00445D15">
      <w:pPr>
        <w:numPr>
          <w:ilvl w:val="0"/>
          <w:numId w:val="15"/>
        </w:numPr>
        <w:autoSpaceDN w:val="0"/>
        <w:ind w:left="567" w:hanging="425"/>
        <w:jc w:val="both"/>
        <w:rPr>
          <w:rFonts w:cstheme="minorHAnsi"/>
        </w:rPr>
      </w:pPr>
      <w:r w:rsidRPr="00846344">
        <w:rPr>
          <w:rFonts w:cstheme="minorHAnsi"/>
        </w:rPr>
        <w:t xml:space="preserve">Well-developed work management and organisational skills, ability to provide effective client service including the ability to deliver workplace goals within deadlines. </w:t>
      </w:r>
    </w:p>
    <w:p w14:paraId="6C409466" w14:textId="77777777" w:rsidR="00531E37" w:rsidRPr="00846344" w:rsidRDefault="00531E37" w:rsidP="00445D15">
      <w:pPr>
        <w:numPr>
          <w:ilvl w:val="0"/>
          <w:numId w:val="15"/>
        </w:numPr>
        <w:autoSpaceDN w:val="0"/>
        <w:ind w:left="567" w:hanging="425"/>
        <w:jc w:val="both"/>
        <w:rPr>
          <w:rFonts w:cstheme="minorHAnsi"/>
        </w:rPr>
      </w:pPr>
      <w:r w:rsidRPr="00846344">
        <w:rPr>
          <w:rFonts w:cstheme="minorHAnsi"/>
        </w:rPr>
        <w:t>Ability to apply ethical work practices and demonstrate integrity in all aspects of work.</w:t>
      </w:r>
    </w:p>
    <w:p w14:paraId="4A795CAB" w14:textId="77777777" w:rsidR="005700D5" w:rsidRDefault="005700D5" w:rsidP="005700D5">
      <w:pPr>
        <w:pStyle w:val="ListParagraph"/>
        <w:jc w:val="both"/>
      </w:pPr>
    </w:p>
    <w:p w14:paraId="72134039" w14:textId="77777777" w:rsidR="00114BE0" w:rsidRPr="001B10B8" w:rsidRDefault="00114BE0" w:rsidP="00114BE0">
      <w:pPr>
        <w:pBdr>
          <w:top w:val="single" w:sz="4" w:space="1" w:color="auto"/>
          <w:left w:val="single" w:sz="4" w:space="4" w:color="auto"/>
          <w:bottom w:val="single" w:sz="4" w:space="1" w:color="auto"/>
          <w:right w:val="single" w:sz="4" w:space="4" w:color="auto"/>
        </w:pBdr>
        <w:shd w:val="clear" w:color="auto" w:fill="0070C0"/>
        <w:spacing w:after="100" w:afterAutospacing="1"/>
        <w:ind w:right="-88"/>
        <w:jc w:val="center"/>
        <w:rPr>
          <w:b/>
          <w:iCs/>
          <w:color w:val="FFFFFF"/>
          <w:lang w:val="en-US"/>
        </w:rPr>
      </w:pPr>
      <w:r w:rsidRPr="22B2B9B4">
        <w:rPr>
          <w:b/>
          <w:bCs/>
          <w:color w:val="FFFFFF" w:themeColor="background1"/>
          <w:lang w:val="en-US"/>
        </w:rPr>
        <w:t>EQUAL EMPLOYMENT OPPORTUNITIES</w:t>
      </w:r>
    </w:p>
    <w:p w14:paraId="6793BBB2" w14:textId="77777777" w:rsidR="00114BE0" w:rsidRDefault="00114BE0" w:rsidP="00445D15">
      <w:pPr>
        <w:ind w:left="66"/>
        <w:jc w:val="both"/>
      </w:pPr>
      <w:r>
        <w:t xml:space="preserve">The High Commission recruitment decisions are made on the basis of </w:t>
      </w:r>
      <w:proofErr w:type="gramStart"/>
      <w:r>
        <w:t>merit</w:t>
      </w:r>
      <w:proofErr w:type="gramEnd"/>
      <w:r>
        <w:t xml:space="preserve"> and we do not discriminate on the grounds of gender, age, race, ethnicity, sexual preference, religion or disability. Our employees enjoy equity and fairness in the workplace, opportunities for professional development, and support to balance their work and private lives.</w:t>
      </w:r>
    </w:p>
    <w:p w14:paraId="136B13A0" w14:textId="302AAE2D" w:rsidR="22B2B9B4" w:rsidRDefault="22B2B9B4" w:rsidP="22B2B9B4">
      <w:pPr>
        <w:ind w:left="66"/>
        <w:jc w:val="both"/>
      </w:pPr>
    </w:p>
    <w:p w14:paraId="7478DCB4" w14:textId="1597BAA2" w:rsidR="00950328" w:rsidRPr="00E250D7" w:rsidRDefault="00F70BA9" w:rsidP="00950328">
      <w:pPr>
        <w:pBdr>
          <w:top w:val="single" w:sz="4" w:space="1" w:color="auto"/>
          <w:left w:val="single" w:sz="4" w:space="4" w:color="auto"/>
          <w:bottom w:val="single" w:sz="4" w:space="1" w:color="auto"/>
          <w:right w:val="single" w:sz="4" w:space="4" w:color="auto"/>
        </w:pBdr>
        <w:shd w:val="clear" w:color="auto" w:fill="0070C0"/>
        <w:spacing w:before="120" w:after="120"/>
        <w:ind w:right="-88"/>
        <w:jc w:val="center"/>
        <w:rPr>
          <w:b/>
          <w:iCs/>
          <w:color w:val="FFFFFF"/>
          <w:lang w:val="en-US"/>
        </w:rPr>
      </w:pPr>
      <w:r>
        <w:rPr>
          <w:b/>
          <w:iCs/>
          <w:color w:val="FFFFFF"/>
          <w:lang w:val="en-US"/>
        </w:rPr>
        <w:t>P</w:t>
      </w:r>
      <w:r w:rsidR="00950328">
        <w:rPr>
          <w:b/>
          <w:iCs/>
          <w:color w:val="FFFFFF"/>
          <w:lang w:val="en-US"/>
        </w:rPr>
        <w:t>REPARING YOUR APPLICATION</w:t>
      </w:r>
    </w:p>
    <w:p w14:paraId="34BF9A48" w14:textId="77777777" w:rsidR="001F643E" w:rsidRDefault="001F643E" w:rsidP="001F643E">
      <w:pPr>
        <w:spacing w:before="120" w:after="120"/>
        <w:ind w:right="-88"/>
        <w:rPr>
          <w:b/>
          <w:iCs/>
        </w:rPr>
      </w:pPr>
      <w:r>
        <w:rPr>
          <w:b/>
          <w:iCs/>
        </w:rPr>
        <w:t>Your application should include:</w:t>
      </w:r>
    </w:p>
    <w:p w14:paraId="358E7FBE" w14:textId="7F7DD997" w:rsidR="001F643E" w:rsidRDefault="001F643E" w:rsidP="0094657F">
      <w:pPr>
        <w:pStyle w:val="Caption"/>
        <w:numPr>
          <w:ilvl w:val="0"/>
          <w:numId w:val="4"/>
        </w:numPr>
        <w:rPr>
          <w:b w:val="0"/>
        </w:rPr>
      </w:pPr>
      <w:r>
        <w:rPr>
          <w:u w:val="single"/>
        </w:rPr>
        <w:t>Employment &amp; Qualification Background</w:t>
      </w:r>
      <w:r>
        <w:t xml:space="preserve"> - Complete Attachment A</w:t>
      </w:r>
    </w:p>
    <w:p w14:paraId="36C76FB8" w14:textId="77777777" w:rsidR="001F643E" w:rsidRDefault="001F643E" w:rsidP="001F643E">
      <w:pPr>
        <w:ind w:right="-91" w:firstLine="360"/>
      </w:pPr>
      <w:r>
        <w:t>The form is attached for completion.</w:t>
      </w:r>
    </w:p>
    <w:p w14:paraId="1C15BB90" w14:textId="77777777" w:rsidR="001F643E" w:rsidRDefault="001F643E" w:rsidP="001F643E">
      <w:pPr>
        <w:ind w:right="-91" w:firstLine="360"/>
      </w:pPr>
    </w:p>
    <w:p w14:paraId="08C9555D" w14:textId="1CBDDDED" w:rsidR="001F643E" w:rsidRDefault="001F643E" w:rsidP="0094657F">
      <w:pPr>
        <w:pStyle w:val="ListParagraph"/>
        <w:numPr>
          <w:ilvl w:val="0"/>
          <w:numId w:val="4"/>
        </w:numPr>
        <w:autoSpaceDE w:val="0"/>
        <w:autoSpaceDN w:val="0"/>
        <w:adjustRightInd w:val="0"/>
        <w:spacing w:after="34"/>
        <w:jc w:val="both"/>
        <w:rPr>
          <w:rFonts w:cstheme="minorHAnsi"/>
          <w:color w:val="000000"/>
        </w:rPr>
      </w:pPr>
      <w:r>
        <w:rPr>
          <w:rFonts w:cstheme="minorHAnsi"/>
          <w:b/>
          <w:color w:val="000000"/>
          <w:u w:val="single"/>
        </w:rPr>
        <w:t>Curriculum Vitae (CV)</w:t>
      </w:r>
      <w:r>
        <w:rPr>
          <w:rFonts w:cstheme="minorHAnsi"/>
          <w:color w:val="000000"/>
        </w:rPr>
        <w:t xml:space="preserve"> outlining personal details, relevant work experience, educational </w:t>
      </w:r>
      <w:proofErr w:type="gramStart"/>
      <w:r>
        <w:rPr>
          <w:rFonts w:cstheme="minorHAnsi"/>
          <w:color w:val="000000"/>
        </w:rPr>
        <w:t>qualifications</w:t>
      </w:r>
      <w:proofErr w:type="gramEnd"/>
      <w:r>
        <w:rPr>
          <w:rFonts w:cstheme="minorHAnsi"/>
          <w:color w:val="000000"/>
        </w:rPr>
        <w:t xml:space="preserve"> and skills (minimum two pages)</w:t>
      </w:r>
      <w:r w:rsidR="00563249">
        <w:rPr>
          <w:rFonts w:cstheme="minorHAnsi"/>
          <w:color w:val="000000"/>
        </w:rPr>
        <w:t>.</w:t>
      </w:r>
      <w:r>
        <w:rPr>
          <w:rFonts w:cstheme="minorHAnsi"/>
          <w:color w:val="000000"/>
        </w:rPr>
        <w:t xml:space="preserve">  </w:t>
      </w:r>
    </w:p>
    <w:p w14:paraId="2EDC804B"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5C3276DD" w14:textId="77777777" w:rsidR="001F643E" w:rsidRDefault="001F643E" w:rsidP="0094657F">
      <w:pPr>
        <w:pStyle w:val="ListParagraph"/>
        <w:numPr>
          <w:ilvl w:val="0"/>
          <w:numId w:val="4"/>
        </w:numPr>
        <w:autoSpaceDE w:val="0"/>
        <w:autoSpaceDN w:val="0"/>
        <w:adjustRightInd w:val="0"/>
        <w:spacing w:after="34"/>
        <w:jc w:val="both"/>
        <w:rPr>
          <w:rFonts w:cstheme="minorHAnsi"/>
          <w:color w:val="000000"/>
        </w:rPr>
      </w:pPr>
      <w:r>
        <w:rPr>
          <w:rFonts w:cstheme="minorHAnsi"/>
          <w:b/>
          <w:color w:val="000000"/>
          <w:u w:val="single"/>
        </w:rPr>
        <w:lastRenderedPageBreak/>
        <w:t xml:space="preserve">A One (1) to Two (2) Page Pitch </w:t>
      </w:r>
      <w:r>
        <w:rPr>
          <w:rFonts w:cstheme="minorHAnsi"/>
          <w:color w:val="000000"/>
        </w:rPr>
        <w:t xml:space="preserve">of no more than 1000 words </w:t>
      </w:r>
      <w:r w:rsidR="00676FC0">
        <w:rPr>
          <w:rFonts w:cstheme="minorHAnsi"/>
          <w:color w:val="000000"/>
        </w:rPr>
        <w:t>addressing the selection criteria above</w:t>
      </w:r>
      <w:r>
        <w:rPr>
          <w:rFonts w:cstheme="minorHAnsi"/>
          <w:color w:val="000000"/>
        </w:rPr>
        <w:t>. Your statement should address how you have the skills and knowledge relevant to the position’s responsibilities</w:t>
      </w:r>
      <w:r w:rsidR="00676FC0">
        <w:rPr>
          <w:rFonts w:cstheme="minorHAnsi"/>
          <w:color w:val="000000"/>
        </w:rPr>
        <w:t>,</w:t>
      </w:r>
      <w:r>
        <w:rPr>
          <w:rFonts w:cstheme="minorHAnsi"/>
          <w:color w:val="000000"/>
        </w:rPr>
        <w:t xml:space="preserve"> with reference to </w:t>
      </w:r>
      <w:r w:rsidR="00676FC0">
        <w:rPr>
          <w:rFonts w:cstheme="minorHAnsi"/>
          <w:color w:val="000000"/>
        </w:rPr>
        <w:t xml:space="preserve">your </w:t>
      </w:r>
      <w:r>
        <w:rPr>
          <w:rFonts w:cstheme="minorHAnsi"/>
          <w:color w:val="000000"/>
        </w:rPr>
        <w:t>relevant qualifications and experience.</w:t>
      </w:r>
    </w:p>
    <w:p w14:paraId="1706F047"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003C8E2B" w14:textId="1A117D2E" w:rsidR="001F643E" w:rsidRPr="00800612" w:rsidRDefault="001F643E" w:rsidP="0094657F">
      <w:pPr>
        <w:pStyle w:val="Caption"/>
        <w:numPr>
          <w:ilvl w:val="0"/>
          <w:numId w:val="4"/>
        </w:numPr>
        <w:rPr>
          <w:lang w:val="en-US"/>
        </w:rPr>
      </w:pPr>
      <w:r w:rsidRPr="000F4218">
        <w:rPr>
          <w:u w:val="single"/>
          <w:lang w:val="en-US"/>
        </w:rPr>
        <w:t xml:space="preserve">Provide contacts for two </w:t>
      </w:r>
      <w:r>
        <w:rPr>
          <w:u w:val="single"/>
          <w:lang w:val="en-US"/>
        </w:rPr>
        <w:t>r</w:t>
      </w:r>
      <w:r w:rsidRPr="000F4218">
        <w:rPr>
          <w:u w:val="single"/>
          <w:lang w:val="en-US"/>
        </w:rPr>
        <w:t>eferees</w:t>
      </w:r>
      <w:r w:rsidRPr="00355635">
        <w:rPr>
          <w:lang w:val="en-US"/>
        </w:rPr>
        <w:t xml:space="preserve"> </w:t>
      </w:r>
      <w:r>
        <w:rPr>
          <w:lang w:val="en-US"/>
        </w:rPr>
        <w:t xml:space="preserve">- </w:t>
      </w:r>
      <w:r w:rsidRPr="000273FA">
        <w:rPr>
          <w:lang w:val="en-US"/>
        </w:rPr>
        <w:t xml:space="preserve">Complete </w:t>
      </w:r>
      <w:r>
        <w:rPr>
          <w:lang w:val="en-US"/>
        </w:rPr>
        <w:t>Attachment B</w:t>
      </w:r>
    </w:p>
    <w:p w14:paraId="2E26A7D7" w14:textId="77777777" w:rsidR="001F643E" w:rsidRDefault="001F643E" w:rsidP="00F47A9E">
      <w:pPr>
        <w:jc w:val="both"/>
      </w:pPr>
      <w:r>
        <w:t>You need to provide contacts for two referees who are familiar with your professional as well as personal skills and competence.  In most cases referees are not contacted unless you are shortlisted for the position, however if we have a tight timeframe we may contact referees before interviews.</w:t>
      </w:r>
    </w:p>
    <w:p w14:paraId="1C01C0FF" w14:textId="77777777" w:rsidR="001F643E" w:rsidRDefault="001F643E" w:rsidP="00F47A9E"/>
    <w:p w14:paraId="0A55A8FE" w14:textId="7E042762" w:rsidR="001F643E" w:rsidRPr="000273FA" w:rsidRDefault="001F643E" w:rsidP="00F47A9E">
      <w:pPr>
        <w:pStyle w:val="Caption"/>
        <w:numPr>
          <w:ilvl w:val="0"/>
          <w:numId w:val="4"/>
        </w:numPr>
        <w:rPr>
          <w:b w:val="0"/>
          <w:bCs w:val="0"/>
        </w:rPr>
      </w:pPr>
      <w:r w:rsidRPr="22B2B9B4">
        <w:rPr>
          <w:i/>
          <w:iCs/>
        </w:rPr>
        <w:t xml:space="preserve">Optional </w:t>
      </w:r>
      <w:r w:rsidRPr="22B2B9B4">
        <w:rPr>
          <w:u w:val="single"/>
        </w:rPr>
        <w:t>Equity and Diversity Data Sheet</w:t>
      </w:r>
      <w:r>
        <w:t xml:space="preserve"> - Attachment C</w:t>
      </w:r>
    </w:p>
    <w:p w14:paraId="1340CE26" w14:textId="77777777" w:rsidR="001F643E" w:rsidRDefault="001F643E" w:rsidP="00F47A9E">
      <w:pPr>
        <w:rPr>
          <w:iCs/>
        </w:rPr>
      </w:pPr>
      <w:r>
        <w:rPr>
          <w:iCs/>
        </w:rPr>
        <w:t xml:space="preserve">The form is attached. </w:t>
      </w:r>
    </w:p>
    <w:p w14:paraId="25212725" w14:textId="190E2766" w:rsidR="00950328" w:rsidRDefault="50D180FC" w:rsidP="00F47A9E">
      <w:pPr>
        <w:jc w:val="both"/>
        <w:rPr>
          <w:lang w:val="en-US"/>
        </w:rPr>
      </w:pPr>
      <w:r w:rsidRPr="5A64C617">
        <w:rPr>
          <w:lang w:val="en-US"/>
        </w:rPr>
        <w:t xml:space="preserve">The Equity and Diversity data sheet is not </w:t>
      </w:r>
      <w:proofErr w:type="gramStart"/>
      <w:r w:rsidRPr="5A64C617">
        <w:rPr>
          <w:lang w:val="en-US"/>
        </w:rPr>
        <w:t>compulsory,</w:t>
      </w:r>
      <w:proofErr w:type="gramEnd"/>
      <w:r w:rsidRPr="5A64C617">
        <w:rPr>
          <w:lang w:val="en-US"/>
        </w:rPr>
        <w:t xml:space="preserve"> however, it helps us to ensure we are targeting a diverse range of potential employees and it enables applicants to bring to our attention any specific needs they might have – for example highlighting any disabilities which may need to be taken into consideration at the interview venue.</w:t>
      </w:r>
    </w:p>
    <w:p w14:paraId="1AAB50C4" w14:textId="2F9B1D5A" w:rsidR="5A64C617" w:rsidRDefault="5A64C617" w:rsidP="5A64C617">
      <w:pPr>
        <w:ind w:right="-91"/>
        <w:rPr>
          <w:lang w:val="en-US"/>
        </w:rPr>
      </w:pPr>
    </w:p>
    <w:p w14:paraId="33D81AB7" w14:textId="00B758DE" w:rsidR="009B51FE" w:rsidRDefault="00F47A9E" w:rsidP="5A64C617">
      <w:pPr>
        <w:ind w:right="-91"/>
        <w:rPr>
          <w:lang w:val="en-US"/>
        </w:rPr>
      </w:pPr>
      <w:r>
        <w:rPr>
          <w:noProof/>
        </w:rPr>
        <mc:AlternateContent>
          <mc:Choice Requires="wps">
            <w:drawing>
              <wp:anchor distT="0" distB="0" distL="114300" distR="114300" simplePos="0" relativeHeight="251659264" behindDoc="0" locked="0" layoutInCell="1" allowOverlap="1" wp14:anchorId="7403CE80" wp14:editId="14D8E9E8">
                <wp:simplePos x="0" y="0"/>
                <wp:positionH relativeFrom="margin">
                  <wp:align>left</wp:align>
                </wp:positionH>
                <wp:positionV relativeFrom="paragraph">
                  <wp:posOffset>172527</wp:posOffset>
                </wp:positionV>
                <wp:extent cx="6035040" cy="1876425"/>
                <wp:effectExtent l="0" t="0" r="228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876425"/>
                        </a:xfrm>
                        <a:prstGeom prst="rect">
                          <a:avLst/>
                        </a:prstGeom>
                        <a:solidFill>
                          <a:srgbClr val="FFFFFF"/>
                        </a:solidFill>
                        <a:ln w="9525">
                          <a:solidFill>
                            <a:srgbClr val="000000"/>
                          </a:solidFill>
                          <a:miter lim="800000"/>
                          <a:headEnd/>
                          <a:tailEnd/>
                        </a:ln>
                      </wps:spPr>
                      <wps:txbx>
                        <w:txbxContent>
                          <w:p w14:paraId="5F15FDEE" w14:textId="2628CDD6" w:rsidR="00F47A9E" w:rsidRDefault="00F47A9E" w:rsidP="00F47A9E">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Pr="00F70BA9">
                              <w:rPr>
                                <w:b/>
                                <w:u w:val="single"/>
                                <w:lang w:val="en-US"/>
                              </w:rPr>
                              <w:t xml:space="preserve">5:00pm, </w:t>
                            </w:r>
                            <w:r>
                              <w:rPr>
                                <w:b/>
                                <w:u w:val="single"/>
                                <w:lang w:val="en-US"/>
                              </w:rPr>
                              <w:t>3 December 2024</w:t>
                            </w:r>
                            <w:r>
                              <w:rPr>
                                <w:b/>
                                <w:lang w:val="en-US"/>
                              </w:rPr>
                              <w:t xml:space="preserve"> (</w:t>
                            </w:r>
                            <w:r w:rsidRPr="00C5614D">
                              <w:rPr>
                                <w:b/>
                                <w:lang w:val="en-US"/>
                              </w:rPr>
                              <w:t>Kuala Lumpurtime) to</w:t>
                            </w:r>
                            <w:r w:rsidRPr="00B95E94">
                              <w:rPr>
                                <w:b/>
                                <w:color w:val="FF0000"/>
                                <w:lang w:val="en-US"/>
                              </w:rPr>
                              <w:t xml:space="preserve"> </w:t>
                            </w:r>
                            <w:hyperlink r:id="rId12" w:history="1">
                              <w:r w:rsidRPr="00D60F94">
                                <w:rPr>
                                  <w:rStyle w:val="Hyperlink"/>
                                  <w:rFonts w:ascii="Arial" w:hAnsi="Arial" w:cs="Arial"/>
                                  <w:bCs/>
                                </w:rPr>
                                <w:t>ahcklrecruit@dfat.gov.au</w:t>
                              </w:r>
                            </w:hyperlink>
                          </w:p>
                          <w:p w14:paraId="69BB88CC" w14:textId="77777777" w:rsidR="00F47A9E" w:rsidRDefault="00F47A9E" w:rsidP="00F47A9E">
                            <w:pPr>
                              <w:jc w:val="both"/>
                              <w:rPr>
                                <w:rStyle w:val="Hyperlink"/>
                                <w:rFonts w:ascii="Times" w:hAnsi="Times"/>
                              </w:rPr>
                            </w:pPr>
                          </w:p>
                          <w:p w14:paraId="5A7BE52E" w14:textId="77777777" w:rsidR="00F47A9E" w:rsidRPr="00FB1B13" w:rsidRDefault="00F47A9E" w:rsidP="00F47A9E">
                            <w:pPr>
                              <w:jc w:val="both"/>
                              <w:rPr>
                                <w:b/>
                                <w:bCs/>
                                <w:color w:val="000080"/>
                                <w:sz w:val="20"/>
                                <w:szCs w:val="20"/>
                                <w:u w:val="single"/>
                              </w:rPr>
                            </w:pPr>
                            <w:r w:rsidRPr="00FB1B13">
                              <w:rPr>
                                <w:b/>
                                <w:u w:val="single"/>
                                <w:lang w:val="en-US"/>
                              </w:rPr>
                              <w:t xml:space="preserve">Late or incomplete applications </w:t>
                            </w:r>
                            <w:r>
                              <w:rPr>
                                <w:b/>
                                <w:u w:val="single"/>
                                <w:lang w:val="en-US"/>
                              </w:rPr>
                              <w:t xml:space="preserve">that do not address the selection criteria </w:t>
                            </w:r>
                            <w:r w:rsidRPr="00FB1B13">
                              <w:rPr>
                                <w:b/>
                                <w:u w:val="single"/>
                                <w:lang w:val="en-US"/>
                              </w:rPr>
                              <w:t>will not be taken into consideration.</w:t>
                            </w:r>
                          </w:p>
                          <w:p w14:paraId="5E140534" w14:textId="77777777" w:rsidR="00F47A9E" w:rsidRDefault="00F47A9E" w:rsidP="00F47A9E">
                            <w:pPr>
                              <w:jc w:val="both"/>
                              <w:rPr>
                                <w:b/>
                                <w:bCs/>
                                <w:color w:val="000080"/>
                                <w:sz w:val="20"/>
                                <w:szCs w:val="20"/>
                              </w:rPr>
                            </w:pPr>
                          </w:p>
                          <w:p w14:paraId="41188085" w14:textId="77777777" w:rsidR="00F47A9E" w:rsidRPr="00745446" w:rsidRDefault="00F47A9E" w:rsidP="00F47A9E">
                            <w:pPr>
                              <w:jc w:val="both"/>
                              <w:rPr>
                                <w:b/>
                                <w:bCs/>
                              </w:rPr>
                            </w:pPr>
                            <w:r w:rsidRPr="00745446">
                              <w:rPr>
                                <w:b/>
                                <w:bCs/>
                              </w:rPr>
                              <w:t xml:space="preserve">We thank all applicants for their interest; however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40745FB" w14:textId="77777777" w:rsidR="00F47A9E" w:rsidRDefault="00F47A9E" w:rsidP="00F47A9E">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3CE80" id="_x0000_t202" coordsize="21600,21600" o:spt="202" path="m,l,21600r21600,l21600,xe">
                <v:stroke joinstyle="miter"/>
                <v:path gradientshapeok="t" o:connecttype="rect"/>
              </v:shapetype>
              <v:shape id="Text Box 2" o:spid="_x0000_s1026" type="#_x0000_t202" style="position:absolute;margin-left:0;margin-top:13.6pt;width:475.2pt;height:14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W9FQIAACwEAAAOAAAAZHJzL2Uyb0RvYy54bWysU9tu2zAMfR+wfxD0vtjJkjQ14hRdugwD&#10;ugvQ7QMUWY6FyaJGKbGzry8lp2l2wR6G6UEgReqQPCSXN31r2EGh12BLPh7lnCkrodJ2V/KvXzav&#10;Fpz5IGwlDFhV8qPy/Gb18sWyc4WaQAOmUsgIxPqicyVvQnBFlnnZqFb4EThlyVgDtiKQirusQtER&#10;emuySZ7Psw6wcghSeU+vd4ORrxJ+XSsZPtW1V4GZklNuId2Y7m28s9VSFDsUrtHylIb4hyxaoS0F&#10;PUPdiSDYHvVvUK2WCB7qMJLQZlDXWqpUA1Uzzn+p5qERTqVaiBzvzjT5/wcrPx4e3GdkoX8DPTUw&#10;FeHdPchvnllYN8Lu1C0idI0SFQUeR8qyzvni9DVS7QsfQbbdB6ioyWIfIAH1NbaRFaqTETo14Hgm&#10;XfWBSXqc569n+ZRMkmzjxdV8OpmlGKJ4+u7Qh3cKWhaFkiN1NcGLw70PMR1RPLnEaB6MrjbamKTg&#10;brs2yA6CJmCTzgn9JzdjWVfy6xnF/jtEns6fIFodaJSNbku+ODuJIvL21lZp0ILQZpApZWNPREbu&#10;BhZDv+3JMRK6hepIlCIMI0srRkID+IOzjsa15P77XqDizLy31Jbr8TRyGJIynV1NSMFLy/bSIqwk&#10;qJIHzgZxHYad2DvUu4YiDYNg4ZZaWetE8nNWp7xpJBP3p/WJM3+pJ6/nJV89AgAA//8DAFBLAwQU&#10;AAYACAAAACEA067B5d4AAAAHAQAADwAAAGRycy9kb3ducmV2LnhtbEyPwU7DMBBE70j8g7VIXBB1&#10;SEvThmwqhASCGxQEVzfeJhH2OthuGv4ec4LjaEYzb6rNZI0YyYfeMcLVLANB3Djdc4vw9np/uQIR&#10;omKtjGNC+KYAm/r0pFKldkd+oXEbW5FKOJQKoYtxKKUMTUdWhZkbiJO3d96qmKRvpfbqmMqtkXmW&#10;LaVVPaeFTg1011HzuT1YhNXicfwIT/Pn92a5N+t4UYwPXx7x/Gy6vQERaYp/YfjFT+hQJ6adO7AO&#10;wiCkIxEhL3IQyV1fZwsQO4R5nhcg60r+569/AAAA//8DAFBLAQItABQABgAIAAAAIQC2gziS/gAA&#10;AOEBAAATAAAAAAAAAAAAAAAAAAAAAABbQ29udGVudF9UeXBlc10ueG1sUEsBAi0AFAAGAAgAAAAh&#10;ADj9If/WAAAAlAEAAAsAAAAAAAAAAAAAAAAALwEAAF9yZWxzLy5yZWxzUEsBAi0AFAAGAAgAAAAh&#10;AI/Mpb0VAgAALAQAAA4AAAAAAAAAAAAAAAAALgIAAGRycy9lMm9Eb2MueG1sUEsBAi0AFAAGAAgA&#10;AAAhANOuweXeAAAABwEAAA8AAAAAAAAAAAAAAAAAbwQAAGRycy9kb3ducmV2LnhtbFBLBQYAAAAA&#10;BAAEAPMAAAB6BQAAAAA=&#10;">
                <v:textbox>
                  <w:txbxContent>
                    <w:p w14:paraId="5F15FDEE" w14:textId="2628CDD6" w:rsidR="00F47A9E" w:rsidRDefault="00F47A9E" w:rsidP="00F47A9E">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Pr="00F70BA9">
                        <w:rPr>
                          <w:b/>
                          <w:u w:val="single"/>
                          <w:lang w:val="en-US"/>
                        </w:rPr>
                        <w:t xml:space="preserve">5:00pm, </w:t>
                      </w:r>
                      <w:r>
                        <w:rPr>
                          <w:b/>
                          <w:u w:val="single"/>
                          <w:lang w:val="en-US"/>
                        </w:rPr>
                        <w:t>3 December 2024</w:t>
                      </w:r>
                      <w:r>
                        <w:rPr>
                          <w:b/>
                          <w:lang w:val="en-US"/>
                        </w:rPr>
                        <w:t xml:space="preserve"> (</w:t>
                      </w:r>
                      <w:r w:rsidRPr="00C5614D">
                        <w:rPr>
                          <w:b/>
                          <w:lang w:val="en-US"/>
                        </w:rPr>
                        <w:t>Kuala Lumpurtime) to</w:t>
                      </w:r>
                      <w:r w:rsidRPr="00B95E94">
                        <w:rPr>
                          <w:b/>
                          <w:color w:val="FF0000"/>
                          <w:lang w:val="en-US"/>
                        </w:rPr>
                        <w:t xml:space="preserve"> </w:t>
                      </w:r>
                      <w:hyperlink r:id="rId13" w:history="1">
                        <w:r w:rsidRPr="00D60F94">
                          <w:rPr>
                            <w:rStyle w:val="Hyperlink"/>
                            <w:rFonts w:ascii="Arial" w:hAnsi="Arial" w:cs="Arial"/>
                            <w:bCs/>
                          </w:rPr>
                          <w:t>ahcklrecruit@dfat.gov.au</w:t>
                        </w:r>
                      </w:hyperlink>
                    </w:p>
                    <w:p w14:paraId="69BB88CC" w14:textId="77777777" w:rsidR="00F47A9E" w:rsidRDefault="00F47A9E" w:rsidP="00F47A9E">
                      <w:pPr>
                        <w:jc w:val="both"/>
                        <w:rPr>
                          <w:rStyle w:val="Hyperlink"/>
                          <w:rFonts w:ascii="Times" w:hAnsi="Times"/>
                        </w:rPr>
                      </w:pPr>
                    </w:p>
                    <w:p w14:paraId="5A7BE52E" w14:textId="77777777" w:rsidR="00F47A9E" w:rsidRPr="00FB1B13" w:rsidRDefault="00F47A9E" w:rsidP="00F47A9E">
                      <w:pPr>
                        <w:jc w:val="both"/>
                        <w:rPr>
                          <w:b/>
                          <w:bCs/>
                          <w:color w:val="000080"/>
                          <w:sz w:val="20"/>
                          <w:szCs w:val="20"/>
                          <w:u w:val="single"/>
                        </w:rPr>
                      </w:pPr>
                      <w:r w:rsidRPr="00FB1B13">
                        <w:rPr>
                          <w:b/>
                          <w:u w:val="single"/>
                          <w:lang w:val="en-US"/>
                        </w:rPr>
                        <w:t xml:space="preserve">Late or incomplete applications </w:t>
                      </w:r>
                      <w:r>
                        <w:rPr>
                          <w:b/>
                          <w:u w:val="single"/>
                          <w:lang w:val="en-US"/>
                        </w:rPr>
                        <w:t xml:space="preserve">that do not address the selection criteria </w:t>
                      </w:r>
                      <w:r w:rsidRPr="00FB1B13">
                        <w:rPr>
                          <w:b/>
                          <w:u w:val="single"/>
                          <w:lang w:val="en-US"/>
                        </w:rPr>
                        <w:t>will not be taken into consideration.</w:t>
                      </w:r>
                    </w:p>
                    <w:p w14:paraId="5E140534" w14:textId="77777777" w:rsidR="00F47A9E" w:rsidRDefault="00F47A9E" w:rsidP="00F47A9E">
                      <w:pPr>
                        <w:jc w:val="both"/>
                        <w:rPr>
                          <w:b/>
                          <w:bCs/>
                          <w:color w:val="000080"/>
                          <w:sz w:val="20"/>
                          <w:szCs w:val="20"/>
                        </w:rPr>
                      </w:pPr>
                    </w:p>
                    <w:p w14:paraId="41188085" w14:textId="77777777" w:rsidR="00F47A9E" w:rsidRPr="00745446" w:rsidRDefault="00F47A9E" w:rsidP="00F47A9E">
                      <w:pPr>
                        <w:jc w:val="both"/>
                        <w:rPr>
                          <w:b/>
                          <w:bCs/>
                        </w:rPr>
                      </w:pPr>
                      <w:r w:rsidRPr="00745446">
                        <w:rPr>
                          <w:b/>
                          <w:bCs/>
                        </w:rPr>
                        <w:t xml:space="preserve">We thank all applicants for their interest; however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40745FB" w14:textId="77777777" w:rsidR="00F47A9E" w:rsidRDefault="00F47A9E" w:rsidP="00F47A9E">
                      <w:pPr>
                        <w:jc w:val="both"/>
                      </w:pPr>
                    </w:p>
                  </w:txbxContent>
                </v:textbox>
                <w10:wrap anchorx="margin"/>
              </v:shape>
            </w:pict>
          </mc:Fallback>
        </mc:AlternateContent>
      </w:r>
    </w:p>
    <w:p w14:paraId="4C91CAB5" w14:textId="245C3704" w:rsidR="00F47A9E" w:rsidRDefault="00F47A9E" w:rsidP="5A64C617">
      <w:pPr>
        <w:ind w:right="-91"/>
        <w:rPr>
          <w:lang w:val="en-US"/>
        </w:rPr>
      </w:pPr>
    </w:p>
    <w:p w14:paraId="72D66058" w14:textId="77777777" w:rsidR="005700D5" w:rsidRDefault="005700D5" w:rsidP="5A64C617">
      <w:pPr>
        <w:ind w:right="-91"/>
        <w:rPr>
          <w:lang w:val="en-US"/>
        </w:rPr>
      </w:pPr>
    </w:p>
    <w:p w14:paraId="616D4D41" w14:textId="77777777" w:rsidR="005700D5" w:rsidRDefault="005700D5" w:rsidP="5A64C617">
      <w:pPr>
        <w:ind w:right="-91"/>
        <w:rPr>
          <w:lang w:val="en-US"/>
        </w:rPr>
      </w:pPr>
    </w:p>
    <w:p w14:paraId="7549EB8E" w14:textId="77777777" w:rsidR="005700D5" w:rsidRDefault="005700D5" w:rsidP="5A64C617">
      <w:pPr>
        <w:ind w:right="-91"/>
        <w:rPr>
          <w:lang w:val="en-US"/>
        </w:rPr>
      </w:pPr>
    </w:p>
    <w:p w14:paraId="71BC5E31" w14:textId="77777777" w:rsidR="004E252B" w:rsidRDefault="004E252B" w:rsidP="5A64C617">
      <w:pPr>
        <w:ind w:right="-91"/>
        <w:rPr>
          <w:lang w:val="en-US"/>
        </w:rPr>
      </w:pPr>
    </w:p>
    <w:p w14:paraId="153C57FC" w14:textId="77777777" w:rsidR="00445D15" w:rsidRDefault="00445D15" w:rsidP="5A64C617">
      <w:pPr>
        <w:ind w:right="-91"/>
        <w:rPr>
          <w:lang w:val="en-US"/>
        </w:rPr>
      </w:pPr>
    </w:p>
    <w:p w14:paraId="1EE6FC7B" w14:textId="77777777" w:rsidR="00445D15" w:rsidRDefault="00445D15" w:rsidP="5A64C617">
      <w:pPr>
        <w:ind w:right="-91"/>
        <w:rPr>
          <w:lang w:val="en-US"/>
        </w:rPr>
      </w:pPr>
    </w:p>
    <w:p w14:paraId="6382D051" w14:textId="77777777" w:rsidR="00445D15" w:rsidRDefault="00445D15" w:rsidP="5A64C617">
      <w:pPr>
        <w:ind w:right="-91"/>
        <w:rPr>
          <w:lang w:val="en-US"/>
        </w:rPr>
      </w:pPr>
    </w:p>
    <w:p w14:paraId="0E969486" w14:textId="77777777" w:rsidR="00445D15" w:rsidRDefault="00445D15" w:rsidP="5A64C617">
      <w:pPr>
        <w:ind w:right="-91"/>
        <w:rPr>
          <w:lang w:val="en-US"/>
        </w:rPr>
      </w:pPr>
    </w:p>
    <w:p w14:paraId="60DBB8AC" w14:textId="77777777" w:rsidR="00445D15" w:rsidRDefault="00445D15" w:rsidP="5A64C617">
      <w:pPr>
        <w:ind w:right="-91"/>
        <w:rPr>
          <w:lang w:val="en-US"/>
        </w:rPr>
      </w:pPr>
    </w:p>
    <w:p w14:paraId="43A68700" w14:textId="77777777" w:rsidR="00445D15" w:rsidRDefault="00445D15" w:rsidP="5A64C617">
      <w:pPr>
        <w:ind w:right="-91"/>
        <w:rPr>
          <w:lang w:val="en-US"/>
        </w:rPr>
      </w:pPr>
    </w:p>
    <w:p w14:paraId="1E288CE9" w14:textId="77777777" w:rsidR="00445D15" w:rsidRDefault="00445D15" w:rsidP="5A64C617">
      <w:pPr>
        <w:ind w:right="-91"/>
        <w:rPr>
          <w:lang w:val="en-US"/>
        </w:rPr>
      </w:pPr>
    </w:p>
    <w:p w14:paraId="21370414" w14:textId="77777777" w:rsidR="00445D15" w:rsidRDefault="00445D15" w:rsidP="5A64C617">
      <w:pPr>
        <w:ind w:right="-91"/>
        <w:rPr>
          <w:lang w:val="en-US"/>
        </w:rPr>
      </w:pPr>
    </w:p>
    <w:p w14:paraId="74941FFE" w14:textId="77777777" w:rsidR="00445D15" w:rsidRDefault="00445D15" w:rsidP="5A64C617">
      <w:pPr>
        <w:ind w:right="-91"/>
        <w:rPr>
          <w:lang w:val="en-US"/>
        </w:rPr>
      </w:pPr>
    </w:p>
    <w:p w14:paraId="1230440B" w14:textId="77777777" w:rsidR="00445D15" w:rsidRDefault="00445D15" w:rsidP="5A64C617">
      <w:pPr>
        <w:ind w:right="-91"/>
        <w:rPr>
          <w:lang w:val="en-US"/>
        </w:rPr>
      </w:pPr>
    </w:p>
    <w:p w14:paraId="373A25E8" w14:textId="77777777" w:rsidR="00445D15" w:rsidRDefault="00445D15" w:rsidP="5A64C617">
      <w:pPr>
        <w:ind w:right="-91"/>
        <w:rPr>
          <w:lang w:val="en-US"/>
        </w:rPr>
      </w:pPr>
    </w:p>
    <w:p w14:paraId="6E5A5181" w14:textId="77777777" w:rsidR="00445D15" w:rsidRDefault="00445D15" w:rsidP="5A64C617">
      <w:pPr>
        <w:ind w:right="-91"/>
        <w:rPr>
          <w:lang w:val="en-US"/>
        </w:rPr>
      </w:pPr>
    </w:p>
    <w:p w14:paraId="0353E13D" w14:textId="77777777" w:rsidR="00445D15" w:rsidRDefault="00445D15" w:rsidP="5A64C617">
      <w:pPr>
        <w:ind w:right="-91"/>
        <w:rPr>
          <w:lang w:val="en-US"/>
        </w:rPr>
      </w:pPr>
    </w:p>
    <w:p w14:paraId="186A293B" w14:textId="77777777" w:rsidR="00445D15" w:rsidRDefault="00445D15" w:rsidP="5A64C617">
      <w:pPr>
        <w:ind w:right="-91"/>
        <w:rPr>
          <w:lang w:val="en-US"/>
        </w:rPr>
      </w:pPr>
    </w:p>
    <w:p w14:paraId="46439925" w14:textId="77777777" w:rsidR="00445D15" w:rsidRDefault="00445D15" w:rsidP="5A64C617">
      <w:pPr>
        <w:ind w:right="-91"/>
        <w:rPr>
          <w:lang w:val="en-US"/>
        </w:rPr>
      </w:pPr>
    </w:p>
    <w:p w14:paraId="66ACA3BD" w14:textId="77777777" w:rsidR="00445D15" w:rsidRDefault="00445D15" w:rsidP="5A64C617">
      <w:pPr>
        <w:ind w:right="-91"/>
        <w:rPr>
          <w:lang w:val="en-US"/>
        </w:rPr>
      </w:pPr>
    </w:p>
    <w:p w14:paraId="4800CED2" w14:textId="77777777" w:rsidR="00445D15" w:rsidRDefault="00445D15" w:rsidP="5A64C617">
      <w:pPr>
        <w:ind w:right="-91"/>
        <w:rPr>
          <w:lang w:val="en-US"/>
        </w:rPr>
      </w:pPr>
    </w:p>
    <w:p w14:paraId="63C6EC5D" w14:textId="77777777" w:rsidR="00445D15" w:rsidRDefault="00445D15" w:rsidP="5A64C617">
      <w:pPr>
        <w:ind w:right="-91"/>
        <w:rPr>
          <w:lang w:val="en-US"/>
        </w:rPr>
      </w:pPr>
    </w:p>
    <w:p w14:paraId="076FF613" w14:textId="77777777" w:rsidR="005700D5" w:rsidRDefault="005700D5" w:rsidP="5A64C617">
      <w:pPr>
        <w:ind w:right="-91"/>
        <w:rPr>
          <w:lang w:val="en-US"/>
        </w:rPr>
      </w:pPr>
    </w:p>
    <w:p w14:paraId="2B23578C" w14:textId="77777777" w:rsidR="00F47A9E" w:rsidRDefault="00F47A9E" w:rsidP="5A64C617">
      <w:pPr>
        <w:ind w:right="-91"/>
        <w:rPr>
          <w:lang w:val="en-US"/>
        </w:rPr>
      </w:pPr>
    </w:p>
    <w:p w14:paraId="59238BDF" w14:textId="77777777" w:rsidR="00F47A9E" w:rsidRDefault="00F47A9E" w:rsidP="5A64C617">
      <w:pPr>
        <w:ind w:right="-91"/>
        <w:rPr>
          <w:lang w:val="en-US"/>
        </w:rPr>
      </w:pPr>
    </w:p>
    <w:p w14:paraId="4CE56277" w14:textId="77777777" w:rsidR="00F47A9E" w:rsidRDefault="00F47A9E" w:rsidP="5A64C617">
      <w:pPr>
        <w:ind w:right="-91"/>
        <w:rPr>
          <w:lang w:val="en-US"/>
        </w:rPr>
      </w:pPr>
    </w:p>
    <w:p w14:paraId="5A5E0C50" w14:textId="77777777" w:rsidR="00F47A9E" w:rsidRDefault="00F47A9E" w:rsidP="5A64C617">
      <w:pPr>
        <w:ind w:right="-91"/>
        <w:rPr>
          <w:lang w:val="en-US"/>
        </w:rPr>
      </w:pPr>
    </w:p>
    <w:p w14:paraId="7CEE3415" w14:textId="77777777" w:rsidR="00F47A9E" w:rsidRDefault="00F47A9E" w:rsidP="5A64C617">
      <w:pPr>
        <w:ind w:right="-91"/>
        <w:rPr>
          <w:lang w:val="en-US"/>
        </w:rPr>
      </w:pPr>
    </w:p>
    <w:p w14:paraId="14018CFE" w14:textId="77777777" w:rsidR="00F47A9E" w:rsidRDefault="00F47A9E" w:rsidP="5A64C617">
      <w:pPr>
        <w:ind w:right="-91"/>
        <w:rPr>
          <w:lang w:val="en-US"/>
        </w:rPr>
      </w:pPr>
    </w:p>
    <w:p w14:paraId="543BED9E" w14:textId="77777777" w:rsidR="00F47A9E" w:rsidRDefault="00F47A9E" w:rsidP="5A64C617">
      <w:pPr>
        <w:ind w:right="-91"/>
        <w:rPr>
          <w:lang w:val="en-US"/>
        </w:rPr>
      </w:pPr>
    </w:p>
    <w:p w14:paraId="19735E6D" w14:textId="77777777" w:rsidR="00F47A9E" w:rsidRDefault="00F47A9E" w:rsidP="5A64C617">
      <w:pPr>
        <w:ind w:right="-91"/>
        <w:rPr>
          <w:lang w:val="en-US"/>
        </w:rPr>
      </w:pPr>
    </w:p>
    <w:p w14:paraId="110EB97F" w14:textId="77777777" w:rsidR="00F47A9E" w:rsidRDefault="00F47A9E" w:rsidP="5A64C617">
      <w:pPr>
        <w:ind w:right="-91"/>
        <w:rPr>
          <w:lang w:val="en-US"/>
        </w:rPr>
      </w:pPr>
    </w:p>
    <w:p w14:paraId="75AE4769" w14:textId="77777777" w:rsidR="00F47A9E" w:rsidRDefault="00F47A9E" w:rsidP="5A64C617">
      <w:pPr>
        <w:ind w:right="-91"/>
        <w:rPr>
          <w:lang w:val="en-US"/>
        </w:rPr>
      </w:pPr>
    </w:p>
    <w:p w14:paraId="465790B2" w14:textId="77777777" w:rsidR="005700D5" w:rsidRDefault="005700D5" w:rsidP="5A64C617">
      <w:pPr>
        <w:ind w:right="-91"/>
        <w:rPr>
          <w:lang w:val="en-US"/>
        </w:rPr>
      </w:pPr>
    </w:p>
    <w:p w14:paraId="4A2E8CFF" w14:textId="113C7A5D" w:rsidR="00950328" w:rsidRPr="00377C78" w:rsidRDefault="20C04598" w:rsidP="00F47A9E">
      <w:pPr>
        <w:pBdr>
          <w:top w:val="single" w:sz="4" w:space="1" w:color="auto"/>
          <w:left w:val="single" w:sz="4" w:space="4" w:color="auto"/>
          <w:bottom w:val="single" w:sz="4" w:space="1" w:color="auto"/>
          <w:right w:val="single" w:sz="4" w:space="4" w:color="auto"/>
        </w:pBdr>
        <w:shd w:val="clear" w:color="auto" w:fill="0070C0"/>
        <w:rPr>
          <w:b/>
          <w:bCs/>
          <w:color w:val="FFFFFF"/>
          <w:sz w:val="32"/>
          <w:szCs w:val="32"/>
          <w:u w:val="single"/>
        </w:rPr>
      </w:pPr>
      <w:r w:rsidRPr="5A64C617">
        <w:rPr>
          <w:b/>
          <w:bCs/>
          <w:color w:val="FFFFFF" w:themeColor="background1"/>
        </w:rPr>
        <w:lastRenderedPageBreak/>
        <w:t xml:space="preserve">ATTACHMENT </w:t>
      </w:r>
      <w:proofErr w:type="gramStart"/>
      <w:r w:rsidRPr="5A64C617">
        <w:rPr>
          <w:b/>
          <w:bCs/>
          <w:color w:val="FFFFFF" w:themeColor="background1"/>
        </w:rPr>
        <w:t>A</w:t>
      </w:r>
      <w:proofErr w:type="gramEnd"/>
      <w:r w:rsidR="00950328">
        <w:tab/>
      </w:r>
      <w:r w:rsidR="00950328">
        <w:tab/>
      </w:r>
      <w:r w:rsidRPr="5A64C617">
        <w:rPr>
          <w:b/>
          <w:bCs/>
          <w:color w:val="FFFFFF" w:themeColor="background1"/>
          <w:sz w:val="32"/>
          <w:szCs w:val="32"/>
        </w:rPr>
        <w:t>Employment &amp; Qualification Background</w:t>
      </w:r>
    </w:p>
    <w:p w14:paraId="76E3ED5F" w14:textId="77777777" w:rsidR="00950328" w:rsidRPr="00E250D7" w:rsidRDefault="00950328" w:rsidP="00950328">
      <w:pPr>
        <w:rPr>
          <w:sz w:val="4"/>
          <w:szCs w:val="4"/>
        </w:rPr>
      </w:pPr>
    </w:p>
    <w:p w14:paraId="21165471" w14:textId="77777777" w:rsidR="00950328" w:rsidRPr="00E250D7" w:rsidRDefault="00950328" w:rsidP="00950328">
      <w:pPr>
        <w:pStyle w:val="BodyText"/>
        <w:autoSpaceDE w:val="0"/>
        <w:autoSpaceDN w:val="0"/>
        <w:adjustRightInd w:val="0"/>
        <w:rPr>
          <w:b/>
          <w:bCs/>
          <w:sz w:val="20"/>
          <w:szCs w:val="20"/>
        </w:rPr>
      </w:pPr>
      <w:r w:rsidRPr="00E250D7">
        <w:rPr>
          <w:b/>
          <w:bCs/>
          <w:sz w:val="20"/>
          <w:szCs w:val="20"/>
        </w:rPr>
        <w:t>1. Personal Particulars</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4"/>
        <w:gridCol w:w="4483"/>
        <w:gridCol w:w="4189"/>
      </w:tblGrid>
      <w:tr w:rsidR="00950328" w:rsidRPr="00E250D7" w14:paraId="705CFCF9" w14:textId="77777777" w:rsidTr="00445D15">
        <w:trPr>
          <w:trHeight w:hRule="exact" w:val="246"/>
        </w:trPr>
        <w:tc>
          <w:tcPr>
            <w:tcW w:w="110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0B24180" w14:textId="77777777" w:rsidR="00950328" w:rsidRPr="00E250D7" w:rsidRDefault="00950328" w:rsidP="006167E2">
            <w:pPr>
              <w:pStyle w:val="Heading2"/>
              <w:rPr>
                <w:i w:val="0"/>
                <w:iCs w:val="0"/>
                <w:sz w:val="16"/>
                <w:szCs w:val="16"/>
              </w:rPr>
            </w:pPr>
            <w:r w:rsidRPr="00E250D7">
              <w:rPr>
                <w:i w:val="0"/>
                <w:iCs w:val="0"/>
                <w:sz w:val="16"/>
                <w:szCs w:val="16"/>
              </w:rPr>
              <w:t>Title</w:t>
            </w:r>
          </w:p>
        </w:tc>
        <w:tc>
          <w:tcPr>
            <w:tcW w:w="448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187AC29" w14:textId="77777777" w:rsidR="00950328" w:rsidRPr="00E250D7" w:rsidRDefault="00950328" w:rsidP="006167E2">
            <w:pPr>
              <w:rPr>
                <w:b/>
                <w:bCs/>
                <w:sz w:val="16"/>
                <w:szCs w:val="16"/>
              </w:rPr>
            </w:pPr>
            <w:r w:rsidRPr="00E250D7">
              <w:rPr>
                <w:b/>
                <w:bCs/>
                <w:sz w:val="16"/>
                <w:szCs w:val="16"/>
              </w:rPr>
              <w:t>Surname</w:t>
            </w:r>
          </w:p>
        </w:tc>
        <w:tc>
          <w:tcPr>
            <w:tcW w:w="418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CE460A8" w14:textId="77777777" w:rsidR="00950328" w:rsidRPr="00E250D7" w:rsidRDefault="00950328" w:rsidP="006167E2">
            <w:pPr>
              <w:rPr>
                <w:b/>
                <w:bCs/>
                <w:sz w:val="16"/>
                <w:szCs w:val="16"/>
              </w:rPr>
            </w:pPr>
            <w:r w:rsidRPr="00E250D7">
              <w:rPr>
                <w:b/>
                <w:bCs/>
                <w:sz w:val="16"/>
                <w:szCs w:val="16"/>
              </w:rPr>
              <w:t>Given Name(s)</w:t>
            </w:r>
          </w:p>
        </w:tc>
      </w:tr>
      <w:tr w:rsidR="00950328" w:rsidRPr="00E250D7" w14:paraId="68F1746A" w14:textId="77777777" w:rsidTr="00445D15">
        <w:trPr>
          <w:trHeight w:hRule="exact" w:val="366"/>
        </w:trPr>
        <w:tc>
          <w:tcPr>
            <w:tcW w:w="1104"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A61CFFF" w14:textId="6B4943EB" w:rsidR="00950328" w:rsidRPr="00E250D7" w:rsidRDefault="00950328" w:rsidP="006167E2">
            <w:pPr>
              <w:rPr>
                <w:sz w:val="20"/>
                <w:szCs w:val="20"/>
              </w:rPr>
            </w:pPr>
          </w:p>
        </w:tc>
        <w:tc>
          <w:tcPr>
            <w:tcW w:w="448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754712" w14:textId="135CD44D" w:rsidR="00950328" w:rsidRPr="00E250D7" w:rsidRDefault="00202652" w:rsidP="006167E2">
            <w:pPr>
              <w:rPr>
                <w:sz w:val="20"/>
                <w:szCs w:val="20"/>
              </w:rPr>
            </w:pPr>
            <w:r w:rsidRPr="00E250D7">
              <w:rPr>
                <w:sz w:val="20"/>
                <w:szCs w:val="20"/>
              </w:rPr>
              <w:fldChar w:fldCharType="begin">
                <w:ffData>
                  <w:name w:val="Text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189"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F346ACA" w14:textId="77777777" w:rsidR="00950328" w:rsidRPr="00E250D7" w:rsidRDefault="00950328" w:rsidP="006167E2">
            <w:pPr>
              <w:rPr>
                <w:sz w:val="20"/>
                <w:szCs w:val="20"/>
              </w:rPr>
            </w:pPr>
            <w:r w:rsidRPr="00E250D7">
              <w:rPr>
                <w:sz w:val="20"/>
                <w:szCs w:val="20"/>
              </w:rPr>
              <w:fldChar w:fldCharType="begin">
                <w:ffData>
                  <w:name w:val="Text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20BE6B8" w14:textId="77777777" w:rsidR="00950328" w:rsidRPr="00E250D7" w:rsidRDefault="00950328" w:rsidP="00950328">
      <w:pPr>
        <w:pStyle w:val="BodyText"/>
        <w:autoSpaceDE w:val="0"/>
        <w:autoSpaceDN w:val="0"/>
        <w:adjustRightInd w:val="0"/>
        <w:rPr>
          <w:b/>
          <w:bCs/>
          <w:sz w:val="4"/>
          <w:szCs w:val="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50328" w14:paraId="471B253B" w14:textId="77777777" w:rsidTr="00445D15">
        <w:trPr>
          <w:trHeight w:val="1078"/>
        </w:trPr>
        <w:tc>
          <w:tcPr>
            <w:tcW w:w="9781" w:type="dxa"/>
            <w:shd w:val="clear" w:color="auto" w:fill="auto"/>
          </w:tcPr>
          <w:p w14:paraId="6D9EDD02" w14:textId="77777777" w:rsidR="00950328" w:rsidRPr="001C7C3C" w:rsidRDefault="00950328" w:rsidP="006167E2">
            <w:pPr>
              <w:autoSpaceDE w:val="0"/>
              <w:autoSpaceDN w:val="0"/>
              <w:adjustRightInd w:val="0"/>
              <w:rPr>
                <w:rFonts w:eastAsia="SimSun"/>
                <w:b/>
                <w:bCs/>
                <w:sz w:val="20"/>
                <w:szCs w:val="20"/>
              </w:rPr>
            </w:pPr>
            <w:r w:rsidRPr="001C7C3C">
              <w:rPr>
                <w:rFonts w:eastAsia="SimSun"/>
                <w:b/>
                <w:bCs/>
                <w:sz w:val="20"/>
                <w:szCs w:val="20"/>
              </w:rPr>
              <w:t xml:space="preserve">Contact Details – address, telephone contact details, email </w:t>
            </w:r>
            <w:proofErr w:type="gramStart"/>
            <w:r w:rsidRPr="001C7C3C">
              <w:rPr>
                <w:rFonts w:eastAsia="SimSun"/>
                <w:b/>
                <w:bCs/>
                <w:sz w:val="20"/>
                <w:szCs w:val="20"/>
              </w:rPr>
              <w:t>address</w:t>
            </w:r>
            <w:proofErr w:type="gramEnd"/>
          </w:p>
          <w:p w14:paraId="02919077" w14:textId="77777777" w:rsidR="00950328" w:rsidRPr="001C7C3C" w:rsidRDefault="00950328" w:rsidP="006167E2">
            <w:pPr>
              <w:autoSpaceDE w:val="0"/>
              <w:autoSpaceDN w:val="0"/>
              <w:adjustRightInd w:val="0"/>
              <w:rPr>
                <w:rFonts w:eastAsia="SimSun"/>
                <w:b/>
                <w:bCs/>
                <w:sz w:val="20"/>
                <w:szCs w:val="20"/>
              </w:rPr>
            </w:pPr>
          </w:p>
          <w:p w14:paraId="255FC6BA" w14:textId="77777777" w:rsidR="00950328" w:rsidRPr="001C7C3C" w:rsidRDefault="00950328" w:rsidP="006167E2">
            <w:pPr>
              <w:autoSpaceDE w:val="0"/>
              <w:autoSpaceDN w:val="0"/>
              <w:adjustRightInd w:val="0"/>
              <w:rPr>
                <w:rFonts w:eastAsia="SimSun"/>
                <w:b/>
                <w:bCs/>
                <w:sz w:val="20"/>
                <w:szCs w:val="20"/>
              </w:rPr>
            </w:pPr>
          </w:p>
          <w:p w14:paraId="66578877" w14:textId="77777777" w:rsidR="00950328" w:rsidRPr="001C7C3C" w:rsidRDefault="00950328" w:rsidP="006167E2">
            <w:pPr>
              <w:autoSpaceDE w:val="0"/>
              <w:autoSpaceDN w:val="0"/>
              <w:adjustRightInd w:val="0"/>
              <w:rPr>
                <w:rFonts w:eastAsia="SimSun"/>
                <w:b/>
                <w:bCs/>
                <w:sz w:val="20"/>
                <w:szCs w:val="20"/>
              </w:rPr>
            </w:pPr>
          </w:p>
        </w:tc>
      </w:tr>
    </w:tbl>
    <w:p w14:paraId="777026C4" w14:textId="77777777" w:rsidR="00950328" w:rsidRDefault="00950328" w:rsidP="00950328">
      <w:pPr>
        <w:autoSpaceDE w:val="0"/>
        <w:autoSpaceDN w:val="0"/>
        <w:adjustRightInd w:val="0"/>
        <w:rPr>
          <w:b/>
          <w:bCs/>
          <w:sz w:val="20"/>
          <w:szCs w:val="20"/>
        </w:rPr>
      </w:pPr>
    </w:p>
    <w:p w14:paraId="248C2158" w14:textId="77777777" w:rsidR="00950328" w:rsidRPr="00E250D7" w:rsidRDefault="00950328" w:rsidP="00950328">
      <w:pPr>
        <w:autoSpaceDE w:val="0"/>
        <w:autoSpaceDN w:val="0"/>
        <w:adjustRightInd w:val="0"/>
        <w:rPr>
          <w:b/>
          <w:bCs/>
          <w:sz w:val="20"/>
          <w:szCs w:val="20"/>
        </w:rPr>
      </w:pPr>
      <w:r w:rsidRPr="00E250D7">
        <w:rPr>
          <w:b/>
          <w:bCs/>
          <w:sz w:val="20"/>
          <w:szCs w:val="20"/>
        </w:rPr>
        <w:t>2. Current Employment</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4500"/>
        <w:gridCol w:w="4168"/>
      </w:tblGrid>
      <w:tr w:rsidR="00950328" w:rsidRPr="00E250D7" w14:paraId="6E1BF916" w14:textId="77777777" w:rsidTr="00445D15">
        <w:trPr>
          <w:trHeight w:hRule="exact" w:val="414"/>
        </w:trPr>
        <w:tc>
          <w:tcPr>
            <w:tcW w:w="11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EE7F56D" w14:textId="77777777" w:rsidR="00950328" w:rsidRPr="00E250D7" w:rsidRDefault="00950328" w:rsidP="006167E2">
            <w:pPr>
              <w:autoSpaceDE w:val="0"/>
              <w:autoSpaceDN w:val="0"/>
              <w:adjustRightInd w:val="0"/>
              <w:rPr>
                <w:b/>
                <w:bCs/>
                <w:sz w:val="16"/>
                <w:szCs w:val="16"/>
              </w:rPr>
            </w:pPr>
            <w:r w:rsidRPr="00E250D7">
              <w:rPr>
                <w:b/>
                <w:bCs/>
                <w:sz w:val="16"/>
                <w:szCs w:val="16"/>
              </w:rPr>
              <w:t>Month/Year</w:t>
            </w:r>
          </w:p>
          <w:p w14:paraId="13BF22E1" w14:textId="77777777" w:rsidR="00950328" w:rsidRPr="00E250D7" w:rsidRDefault="00950328" w:rsidP="006167E2">
            <w:pPr>
              <w:autoSpaceDE w:val="0"/>
              <w:autoSpaceDN w:val="0"/>
              <w:adjustRightInd w:val="0"/>
              <w:rPr>
                <w:b/>
                <w:bCs/>
                <w:sz w:val="16"/>
                <w:szCs w:val="16"/>
              </w:rPr>
            </w:pPr>
            <w:r w:rsidRPr="00E250D7">
              <w:rPr>
                <w:b/>
                <w:bCs/>
                <w:sz w:val="16"/>
                <w:szCs w:val="16"/>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6A9C1C5" w14:textId="77777777" w:rsidR="00950328" w:rsidRPr="00E250D7" w:rsidRDefault="00950328" w:rsidP="006167E2">
            <w:pPr>
              <w:autoSpaceDE w:val="0"/>
              <w:autoSpaceDN w:val="0"/>
              <w:adjustRightInd w:val="0"/>
              <w:rPr>
                <w:b/>
                <w:bCs/>
                <w:sz w:val="16"/>
                <w:szCs w:val="16"/>
              </w:rPr>
            </w:pPr>
            <w:r w:rsidRPr="00E250D7">
              <w:rPr>
                <w:b/>
                <w:bCs/>
                <w:sz w:val="16"/>
                <w:szCs w:val="16"/>
              </w:rPr>
              <w:t>Employer</w:t>
            </w:r>
          </w:p>
        </w:tc>
        <w:tc>
          <w:tcPr>
            <w:tcW w:w="416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97B669A" w14:textId="77777777" w:rsidR="00950328" w:rsidRPr="00202652" w:rsidRDefault="00950328" w:rsidP="00202652">
            <w:pPr>
              <w:rPr>
                <w:b/>
                <w:bCs/>
                <w:i/>
                <w:iCs/>
                <w:sz w:val="16"/>
                <w:szCs w:val="16"/>
              </w:rPr>
            </w:pPr>
            <w:r w:rsidRPr="00202652">
              <w:rPr>
                <w:b/>
                <w:bCs/>
                <w:sz w:val="16"/>
                <w:szCs w:val="16"/>
              </w:rPr>
              <w:t>Position</w:t>
            </w:r>
          </w:p>
        </w:tc>
      </w:tr>
      <w:tr w:rsidR="00950328" w:rsidRPr="00E250D7" w14:paraId="5E00E1DC" w14:textId="77777777" w:rsidTr="00445D15">
        <w:trPr>
          <w:trHeight w:hRule="exact" w:val="486"/>
        </w:trPr>
        <w:tc>
          <w:tcPr>
            <w:tcW w:w="11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22FA459"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8C0BEC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2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16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63A6F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2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p w14:paraId="6B09474A" w14:textId="77777777" w:rsidR="00950328" w:rsidRPr="00E250D7" w:rsidRDefault="00950328" w:rsidP="006167E2">
            <w:pPr>
              <w:autoSpaceDE w:val="0"/>
              <w:autoSpaceDN w:val="0"/>
              <w:adjustRightInd w:val="0"/>
              <w:rPr>
                <w:sz w:val="20"/>
                <w:szCs w:val="20"/>
              </w:rPr>
            </w:pPr>
          </w:p>
        </w:tc>
      </w:tr>
      <w:tr w:rsidR="00950328" w:rsidRPr="00E250D7" w14:paraId="1D07107A" w14:textId="77777777" w:rsidTr="00445D15">
        <w:trPr>
          <w:cantSplit/>
          <w:trHeight w:hRule="exact" w:val="261"/>
        </w:trPr>
        <w:tc>
          <w:tcPr>
            <w:tcW w:w="9776"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2E5980D" w14:textId="77777777" w:rsidR="00950328" w:rsidRPr="00E250D7" w:rsidRDefault="00950328" w:rsidP="006167E2">
            <w:pPr>
              <w:pStyle w:val="Heading2"/>
              <w:autoSpaceDE w:val="0"/>
              <w:autoSpaceDN w:val="0"/>
              <w:adjustRightInd w:val="0"/>
              <w:rPr>
                <w:i w:val="0"/>
                <w:iCs w:val="0"/>
                <w:sz w:val="16"/>
                <w:szCs w:val="16"/>
              </w:rPr>
            </w:pPr>
            <w:r w:rsidRPr="00E250D7">
              <w:rPr>
                <w:i w:val="0"/>
                <w:iCs w:val="0"/>
                <w:sz w:val="16"/>
                <w:szCs w:val="16"/>
              </w:rPr>
              <w:t>Brief Description of your duties</w:t>
            </w:r>
          </w:p>
        </w:tc>
      </w:tr>
      <w:tr w:rsidR="00950328" w:rsidRPr="00E250D7" w14:paraId="03E1368E" w14:textId="77777777" w:rsidTr="00445D15">
        <w:trPr>
          <w:cantSplit/>
          <w:trHeight w:hRule="exact" w:val="1306"/>
        </w:trPr>
        <w:tc>
          <w:tcPr>
            <w:tcW w:w="9776"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30FE56C"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71F6A2A6" w14:textId="77777777" w:rsidR="00950328" w:rsidRPr="00E250D7" w:rsidRDefault="00950328" w:rsidP="00950328">
      <w:pPr>
        <w:autoSpaceDE w:val="0"/>
        <w:autoSpaceDN w:val="0"/>
        <w:adjustRightInd w:val="0"/>
        <w:rPr>
          <w:b/>
          <w:bCs/>
          <w:sz w:val="4"/>
          <w:szCs w:val="4"/>
        </w:rPr>
      </w:pPr>
    </w:p>
    <w:p w14:paraId="4A868AE5" w14:textId="77777777" w:rsidR="00F47A9E" w:rsidRDefault="00F47A9E" w:rsidP="00950328">
      <w:pPr>
        <w:autoSpaceDE w:val="0"/>
        <w:autoSpaceDN w:val="0"/>
        <w:adjustRightInd w:val="0"/>
        <w:rPr>
          <w:b/>
          <w:bCs/>
          <w:sz w:val="20"/>
          <w:szCs w:val="20"/>
        </w:rPr>
      </w:pPr>
    </w:p>
    <w:p w14:paraId="1DCABBEF" w14:textId="69505981" w:rsidR="00950328" w:rsidRPr="00E250D7" w:rsidRDefault="00950328" w:rsidP="00950328">
      <w:pPr>
        <w:autoSpaceDE w:val="0"/>
        <w:autoSpaceDN w:val="0"/>
        <w:adjustRightInd w:val="0"/>
        <w:rPr>
          <w:b/>
          <w:bCs/>
          <w:sz w:val="20"/>
          <w:szCs w:val="20"/>
        </w:rPr>
      </w:pPr>
      <w:r w:rsidRPr="00E250D7">
        <w:rPr>
          <w:b/>
          <w:bCs/>
          <w:sz w:val="20"/>
          <w:szCs w:val="20"/>
        </w:rPr>
        <w:t>3. Previous Positions Held (including movement within an organisation)</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1260"/>
        <w:gridCol w:w="3240"/>
        <w:gridCol w:w="3459"/>
        <w:gridCol w:w="709"/>
      </w:tblGrid>
      <w:tr w:rsidR="00202652" w:rsidRPr="00E250D7" w14:paraId="321E2843" w14:textId="77777777" w:rsidTr="00F47A9E">
        <w:trPr>
          <w:trHeight w:hRule="exact" w:val="414"/>
        </w:trPr>
        <w:tc>
          <w:tcPr>
            <w:tcW w:w="11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5987C98"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5F0929C" w14:textId="77777777" w:rsidR="00202652" w:rsidRPr="00E250D7" w:rsidRDefault="00202652" w:rsidP="00202652">
            <w:pPr>
              <w:autoSpaceDE w:val="0"/>
              <w:autoSpaceDN w:val="0"/>
              <w:adjustRightInd w:val="0"/>
              <w:rPr>
                <w:b/>
                <w:bCs/>
                <w:sz w:val="16"/>
                <w:szCs w:val="16"/>
              </w:rPr>
            </w:pPr>
            <w:r w:rsidRPr="00E250D7">
              <w:rPr>
                <w:b/>
                <w:bCs/>
                <w:sz w:val="16"/>
                <w:szCs w:val="16"/>
              </w:rPr>
              <w:t>Commenced</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3537C6"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9A97D3F" w14:textId="77777777" w:rsidR="00202652" w:rsidRPr="00E250D7" w:rsidRDefault="00202652" w:rsidP="00202652">
            <w:pPr>
              <w:autoSpaceDE w:val="0"/>
              <w:autoSpaceDN w:val="0"/>
              <w:adjustRightInd w:val="0"/>
              <w:rPr>
                <w:b/>
                <w:bCs/>
                <w:sz w:val="16"/>
                <w:szCs w:val="16"/>
              </w:rPr>
            </w:pPr>
            <w:r w:rsidRPr="00E250D7">
              <w:rPr>
                <w:b/>
                <w:bCs/>
                <w:sz w:val="16"/>
                <w:szCs w:val="16"/>
              </w:rPr>
              <w:t>Finished</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636BD52" w14:textId="582AB30E" w:rsidR="00202652" w:rsidRPr="00F47A9E" w:rsidRDefault="00202652" w:rsidP="00202652">
            <w:pPr>
              <w:rPr>
                <w:b/>
                <w:bCs/>
                <w:sz w:val="16"/>
                <w:szCs w:val="16"/>
              </w:rPr>
            </w:pPr>
            <w:r w:rsidRPr="00F47A9E">
              <w:rPr>
                <w:b/>
                <w:bCs/>
                <w:sz w:val="16"/>
                <w:szCs w:val="16"/>
              </w:rPr>
              <w:t>Employer</w:t>
            </w:r>
          </w:p>
        </w:tc>
        <w:tc>
          <w:tcPr>
            <w:tcW w:w="345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D09A7AF" w14:textId="77777777" w:rsidR="00202652" w:rsidRPr="00E250D7" w:rsidRDefault="00202652" w:rsidP="00202652">
            <w:pPr>
              <w:autoSpaceDE w:val="0"/>
              <w:autoSpaceDN w:val="0"/>
              <w:adjustRightInd w:val="0"/>
              <w:rPr>
                <w:b/>
                <w:bCs/>
                <w:sz w:val="16"/>
                <w:szCs w:val="16"/>
              </w:rPr>
            </w:pPr>
            <w:r w:rsidRPr="00E250D7">
              <w:rPr>
                <w:b/>
                <w:bCs/>
                <w:sz w:val="16"/>
                <w:szCs w:val="16"/>
              </w:rPr>
              <w:t>Position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72EDEA" w14:textId="77777777" w:rsidR="00202652" w:rsidRPr="00E250D7" w:rsidRDefault="00202652" w:rsidP="00202652">
            <w:pPr>
              <w:autoSpaceDE w:val="0"/>
              <w:autoSpaceDN w:val="0"/>
              <w:adjustRightInd w:val="0"/>
              <w:rPr>
                <w:b/>
                <w:bCs/>
                <w:sz w:val="16"/>
                <w:szCs w:val="16"/>
              </w:rPr>
            </w:pPr>
            <w:r w:rsidRPr="00E250D7">
              <w:rPr>
                <w:b/>
                <w:bCs/>
                <w:sz w:val="16"/>
                <w:szCs w:val="16"/>
              </w:rPr>
              <w:t>Level</w:t>
            </w:r>
          </w:p>
        </w:tc>
      </w:tr>
      <w:tr w:rsidR="00202652" w:rsidRPr="00E250D7" w14:paraId="5169C67C" w14:textId="77777777" w:rsidTr="00F47A9E">
        <w:trPr>
          <w:trHeight w:hRule="exact" w:val="261"/>
        </w:trPr>
        <w:tc>
          <w:tcPr>
            <w:tcW w:w="110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9FB6EBA" w14:textId="77777777" w:rsidR="00202652" w:rsidRPr="00E250D7" w:rsidRDefault="00202652" w:rsidP="00202652">
            <w:pPr>
              <w:rPr>
                <w:sz w:val="20"/>
                <w:szCs w:val="20"/>
              </w:rPr>
            </w:pPr>
          </w:p>
        </w:tc>
        <w:tc>
          <w:tcPr>
            <w:tcW w:w="126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D3ADFC" w14:textId="77777777" w:rsidR="00202652" w:rsidRPr="00E250D7" w:rsidRDefault="00202652" w:rsidP="00202652">
            <w:pPr>
              <w:rPr>
                <w:sz w:val="20"/>
                <w:szCs w:val="20"/>
              </w:rPr>
            </w:pPr>
          </w:p>
        </w:tc>
        <w:tc>
          <w:tcPr>
            <w:tcW w:w="324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CC68346" w14:textId="77777777" w:rsidR="00202652" w:rsidRPr="00E250D7" w:rsidRDefault="00202652" w:rsidP="00202652">
            <w:pPr>
              <w:rPr>
                <w:sz w:val="20"/>
                <w:szCs w:val="20"/>
              </w:rPr>
            </w:pPr>
          </w:p>
        </w:tc>
        <w:tc>
          <w:tcPr>
            <w:tcW w:w="345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6A6EF64" w14:textId="77777777" w:rsidR="00202652" w:rsidRPr="00E250D7" w:rsidRDefault="00202652" w:rsidP="00202652">
            <w:pPr>
              <w:rPr>
                <w:sz w:val="20"/>
                <w:szCs w:val="20"/>
              </w:rPr>
            </w:pPr>
            <w:r w:rsidRPr="00E250D7">
              <w:rPr>
                <w:sz w:val="20"/>
                <w:szCs w:val="20"/>
              </w:rPr>
              <w:fldChar w:fldCharType="begin">
                <w:ffData>
                  <w:name w:val="Text3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auto"/>
              <w:left w:val="single" w:sz="4" w:space="0" w:color="auto"/>
              <w:bottom w:val="single" w:sz="4" w:space="0" w:color="C0C0C0"/>
              <w:right w:val="single" w:sz="4" w:space="0" w:color="auto"/>
            </w:tcBorders>
            <w:shd w:val="clear" w:color="auto" w:fill="FFFFFF"/>
          </w:tcPr>
          <w:p w14:paraId="7D3ABCCC"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8000F97"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1F05DEF" w14:textId="77777777" w:rsidR="00202652" w:rsidRPr="00E250D7" w:rsidRDefault="00202652" w:rsidP="00202652">
            <w:pPr>
              <w:rPr>
                <w:sz w:val="20"/>
                <w:szCs w:val="20"/>
              </w:rPr>
            </w:pPr>
            <w:r w:rsidRPr="00E250D7">
              <w:rPr>
                <w:sz w:val="20"/>
                <w:szCs w:val="20"/>
              </w:rPr>
              <w:fldChar w:fldCharType="begin">
                <w:ffData>
                  <w:name w:val="Text3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D508053" w14:textId="77777777" w:rsidR="00202652" w:rsidRPr="00E250D7" w:rsidRDefault="00202652" w:rsidP="00202652">
            <w:pPr>
              <w:rPr>
                <w:sz w:val="20"/>
                <w:szCs w:val="20"/>
              </w:rPr>
            </w:pPr>
            <w:r w:rsidRPr="00E250D7">
              <w:rPr>
                <w:sz w:val="20"/>
                <w:szCs w:val="20"/>
              </w:rPr>
              <w:fldChar w:fldCharType="begin">
                <w:ffData>
                  <w:name w:val="Text3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457DC92" w14:textId="77777777" w:rsidR="00202652" w:rsidRPr="00E250D7" w:rsidRDefault="00202652" w:rsidP="00202652">
            <w:pPr>
              <w:rPr>
                <w:sz w:val="20"/>
                <w:szCs w:val="20"/>
              </w:rPr>
            </w:pPr>
            <w:r w:rsidRPr="00E250D7">
              <w:rPr>
                <w:sz w:val="20"/>
                <w:szCs w:val="20"/>
              </w:rPr>
              <w:fldChar w:fldCharType="begin">
                <w:ffData>
                  <w:name w:val="Text3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9B5C6DF" w14:textId="77777777" w:rsidR="00202652" w:rsidRPr="00E250D7" w:rsidRDefault="00202652" w:rsidP="00202652">
            <w:pPr>
              <w:rPr>
                <w:sz w:val="20"/>
                <w:szCs w:val="20"/>
              </w:rPr>
            </w:pPr>
            <w:r w:rsidRPr="00E250D7">
              <w:rPr>
                <w:sz w:val="20"/>
                <w:szCs w:val="20"/>
              </w:rPr>
              <w:fldChar w:fldCharType="begin">
                <w:ffData>
                  <w:name w:val="Text3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7D9B4056"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9752527"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562E082" w14:textId="77777777" w:rsidR="00202652" w:rsidRPr="00E250D7" w:rsidRDefault="00202652" w:rsidP="00202652">
            <w:pPr>
              <w:rPr>
                <w:sz w:val="20"/>
                <w:szCs w:val="20"/>
              </w:rPr>
            </w:pPr>
            <w:r w:rsidRPr="00E250D7">
              <w:rPr>
                <w:sz w:val="20"/>
                <w:szCs w:val="20"/>
              </w:rPr>
              <w:fldChar w:fldCharType="begin">
                <w:ffData>
                  <w:name w:val="Text4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D4BAE18" w14:textId="77777777" w:rsidR="00202652" w:rsidRPr="00E250D7" w:rsidRDefault="00202652" w:rsidP="00202652">
            <w:pPr>
              <w:rPr>
                <w:sz w:val="20"/>
                <w:szCs w:val="20"/>
              </w:rPr>
            </w:pPr>
            <w:r w:rsidRPr="00E250D7">
              <w:rPr>
                <w:sz w:val="20"/>
                <w:szCs w:val="20"/>
              </w:rPr>
              <w:fldChar w:fldCharType="begin">
                <w:ffData>
                  <w:name w:val="Text4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62CAE0" w14:textId="77777777" w:rsidR="00202652" w:rsidRPr="00E250D7" w:rsidRDefault="00202652" w:rsidP="00202652">
            <w:pPr>
              <w:rPr>
                <w:sz w:val="20"/>
                <w:szCs w:val="20"/>
              </w:rPr>
            </w:pPr>
            <w:r w:rsidRPr="00E250D7">
              <w:rPr>
                <w:sz w:val="20"/>
                <w:szCs w:val="20"/>
              </w:rPr>
              <w:fldChar w:fldCharType="begin">
                <w:ffData>
                  <w:name w:val="Text4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80DCC76" w14:textId="77777777" w:rsidR="00202652" w:rsidRPr="00E250D7" w:rsidRDefault="00202652" w:rsidP="00202652">
            <w:pPr>
              <w:rPr>
                <w:sz w:val="20"/>
                <w:szCs w:val="20"/>
              </w:rPr>
            </w:pPr>
            <w:r w:rsidRPr="00E250D7">
              <w:rPr>
                <w:sz w:val="20"/>
                <w:szCs w:val="20"/>
              </w:rPr>
              <w:fldChar w:fldCharType="begin">
                <w:ffData>
                  <w:name w:val="Text4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4469C9F2"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15D420A"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1F13A6" w14:textId="77777777" w:rsidR="00202652" w:rsidRPr="00E250D7" w:rsidRDefault="00202652" w:rsidP="00202652">
            <w:pPr>
              <w:rPr>
                <w:sz w:val="20"/>
                <w:szCs w:val="20"/>
              </w:rPr>
            </w:pPr>
            <w:r w:rsidRPr="00E250D7">
              <w:rPr>
                <w:sz w:val="20"/>
                <w:szCs w:val="20"/>
              </w:rPr>
              <w:fldChar w:fldCharType="begin">
                <w:ffData>
                  <w:name w:val="Text4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9418FE9" w14:textId="77777777" w:rsidR="00202652" w:rsidRPr="00E250D7" w:rsidRDefault="00202652" w:rsidP="00202652">
            <w:pPr>
              <w:rPr>
                <w:sz w:val="20"/>
                <w:szCs w:val="20"/>
              </w:rPr>
            </w:pPr>
            <w:r w:rsidRPr="00E250D7">
              <w:rPr>
                <w:sz w:val="20"/>
                <w:szCs w:val="20"/>
              </w:rPr>
              <w:fldChar w:fldCharType="begin">
                <w:ffData>
                  <w:name w:val="Text4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33AB7DC" w14:textId="77777777" w:rsidR="00202652" w:rsidRPr="00E250D7" w:rsidRDefault="00202652" w:rsidP="00202652">
            <w:pPr>
              <w:rPr>
                <w:sz w:val="20"/>
                <w:szCs w:val="20"/>
              </w:rPr>
            </w:pPr>
            <w:r w:rsidRPr="00E250D7">
              <w:rPr>
                <w:sz w:val="20"/>
                <w:szCs w:val="20"/>
              </w:rPr>
              <w:fldChar w:fldCharType="begin">
                <w:ffData>
                  <w:name w:val="Text4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EAC4113" w14:textId="77777777" w:rsidR="00202652" w:rsidRPr="00E250D7" w:rsidRDefault="00202652" w:rsidP="00202652">
            <w:pPr>
              <w:rPr>
                <w:sz w:val="20"/>
                <w:szCs w:val="20"/>
              </w:rPr>
            </w:pPr>
            <w:r w:rsidRPr="00E250D7">
              <w:rPr>
                <w:sz w:val="20"/>
                <w:szCs w:val="20"/>
              </w:rPr>
              <w:fldChar w:fldCharType="begin">
                <w:ffData>
                  <w:name w:val="Text4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71493AAF"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75C0CD81"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1BB33DB" w14:textId="77777777" w:rsidR="00202652" w:rsidRPr="00E250D7" w:rsidRDefault="00202652" w:rsidP="00202652">
            <w:pPr>
              <w:rPr>
                <w:sz w:val="20"/>
                <w:szCs w:val="20"/>
              </w:rPr>
            </w:pPr>
            <w:r w:rsidRPr="00E250D7">
              <w:rPr>
                <w:sz w:val="20"/>
                <w:szCs w:val="20"/>
              </w:rPr>
              <w:fldChar w:fldCharType="begin">
                <w:ffData>
                  <w:name w:val="Text4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5C11134" w14:textId="77777777" w:rsidR="00202652" w:rsidRPr="00E250D7" w:rsidRDefault="00202652" w:rsidP="00202652">
            <w:pPr>
              <w:rPr>
                <w:sz w:val="20"/>
                <w:szCs w:val="20"/>
              </w:rPr>
            </w:pPr>
            <w:r w:rsidRPr="00E250D7">
              <w:rPr>
                <w:sz w:val="20"/>
                <w:szCs w:val="20"/>
              </w:rPr>
              <w:fldChar w:fldCharType="begin">
                <w:ffData>
                  <w:name w:val="Text4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ABDDE04" w14:textId="77777777" w:rsidR="00202652" w:rsidRPr="00E250D7" w:rsidRDefault="00202652" w:rsidP="00202652">
            <w:pPr>
              <w:rPr>
                <w:sz w:val="20"/>
                <w:szCs w:val="20"/>
              </w:rPr>
            </w:pPr>
            <w:r w:rsidRPr="00E250D7">
              <w:rPr>
                <w:sz w:val="20"/>
                <w:szCs w:val="20"/>
              </w:rPr>
              <w:fldChar w:fldCharType="begin">
                <w:ffData>
                  <w:name w:val="Text5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0FB2F66" w14:textId="77777777" w:rsidR="00202652" w:rsidRPr="00E250D7" w:rsidRDefault="00202652" w:rsidP="00202652">
            <w:pPr>
              <w:rPr>
                <w:sz w:val="20"/>
                <w:szCs w:val="20"/>
              </w:rPr>
            </w:pPr>
            <w:r w:rsidRPr="00E250D7">
              <w:rPr>
                <w:sz w:val="20"/>
                <w:szCs w:val="20"/>
              </w:rPr>
              <w:fldChar w:fldCharType="begin">
                <w:ffData>
                  <w:name w:val="Text5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0F561DC5"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9694D7C"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098BDE3" w14:textId="77777777" w:rsidR="00202652" w:rsidRPr="00E250D7" w:rsidRDefault="00202652" w:rsidP="00202652">
            <w:pPr>
              <w:rPr>
                <w:sz w:val="20"/>
                <w:szCs w:val="20"/>
              </w:rPr>
            </w:pPr>
            <w:r w:rsidRPr="00E250D7">
              <w:rPr>
                <w:sz w:val="20"/>
                <w:szCs w:val="20"/>
              </w:rPr>
              <w:fldChar w:fldCharType="begin">
                <w:ffData>
                  <w:name w:val="Text5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EB94FDA" w14:textId="77777777" w:rsidR="00202652" w:rsidRPr="00E250D7" w:rsidRDefault="00202652" w:rsidP="00202652">
            <w:pPr>
              <w:rPr>
                <w:sz w:val="20"/>
                <w:szCs w:val="20"/>
              </w:rPr>
            </w:pPr>
            <w:r w:rsidRPr="00E250D7">
              <w:rPr>
                <w:sz w:val="20"/>
                <w:szCs w:val="20"/>
              </w:rPr>
              <w:fldChar w:fldCharType="begin">
                <w:ffData>
                  <w:name w:val="Text5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396CB6" w14:textId="77777777" w:rsidR="00202652" w:rsidRPr="00E250D7" w:rsidRDefault="00202652" w:rsidP="00202652">
            <w:pPr>
              <w:rPr>
                <w:sz w:val="20"/>
                <w:szCs w:val="20"/>
              </w:rPr>
            </w:pPr>
            <w:r w:rsidRPr="00E250D7">
              <w:rPr>
                <w:sz w:val="20"/>
                <w:szCs w:val="20"/>
              </w:rPr>
              <w:fldChar w:fldCharType="begin">
                <w:ffData>
                  <w:name w:val="Text5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40C5391" w14:textId="77777777" w:rsidR="00202652" w:rsidRPr="00E250D7" w:rsidRDefault="00202652" w:rsidP="00202652">
            <w:pPr>
              <w:rPr>
                <w:sz w:val="20"/>
                <w:szCs w:val="20"/>
              </w:rPr>
            </w:pPr>
            <w:r w:rsidRPr="00E250D7">
              <w:rPr>
                <w:sz w:val="20"/>
                <w:szCs w:val="20"/>
              </w:rPr>
              <w:fldChar w:fldCharType="begin">
                <w:ffData>
                  <w:name w:val="Text5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67EEA628"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bl>
    <w:p w14:paraId="67CE58AC" w14:textId="77777777" w:rsidR="00950328" w:rsidRPr="00E250D7" w:rsidRDefault="00950328" w:rsidP="00950328">
      <w:pPr>
        <w:autoSpaceDE w:val="0"/>
        <w:autoSpaceDN w:val="0"/>
        <w:adjustRightInd w:val="0"/>
        <w:rPr>
          <w:sz w:val="4"/>
          <w:szCs w:val="4"/>
        </w:rPr>
      </w:pPr>
    </w:p>
    <w:p w14:paraId="4A618EB5" w14:textId="77777777" w:rsidR="00F47A9E" w:rsidRDefault="00F47A9E" w:rsidP="00950328">
      <w:pPr>
        <w:autoSpaceDE w:val="0"/>
        <w:autoSpaceDN w:val="0"/>
        <w:adjustRightInd w:val="0"/>
        <w:rPr>
          <w:b/>
          <w:bCs/>
          <w:sz w:val="20"/>
          <w:szCs w:val="20"/>
        </w:rPr>
      </w:pPr>
    </w:p>
    <w:p w14:paraId="722CBB63" w14:textId="268B55A6" w:rsidR="00950328" w:rsidRPr="00E250D7" w:rsidRDefault="00950328" w:rsidP="00950328">
      <w:pPr>
        <w:autoSpaceDE w:val="0"/>
        <w:autoSpaceDN w:val="0"/>
        <w:adjustRightInd w:val="0"/>
        <w:rPr>
          <w:b/>
          <w:bCs/>
          <w:sz w:val="20"/>
          <w:szCs w:val="20"/>
        </w:rPr>
      </w:pPr>
      <w:r w:rsidRPr="00E250D7">
        <w:rPr>
          <w:b/>
          <w:bCs/>
          <w:sz w:val="20"/>
          <w:szCs w:val="20"/>
        </w:rPr>
        <w:t>4. Academic Qualifications</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9"/>
        <w:gridCol w:w="4417"/>
        <w:gridCol w:w="4270"/>
      </w:tblGrid>
      <w:tr w:rsidR="00950328" w:rsidRPr="00E250D7" w14:paraId="3E7C9BEE" w14:textId="77777777" w:rsidTr="00445D15">
        <w:trPr>
          <w:trHeight w:hRule="exact" w:val="414"/>
        </w:trPr>
        <w:tc>
          <w:tcPr>
            <w:tcW w:w="108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1DBD4D" w14:textId="77777777" w:rsidR="00950328" w:rsidRPr="00E250D7" w:rsidRDefault="00950328" w:rsidP="006167E2">
            <w:pPr>
              <w:autoSpaceDE w:val="0"/>
              <w:autoSpaceDN w:val="0"/>
              <w:adjustRightInd w:val="0"/>
              <w:rPr>
                <w:b/>
                <w:bCs/>
                <w:sz w:val="16"/>
                <w:szCs w:val="16"/>
              </w:rPr>
            </w:pPr>
            <w:r w:rsidRPr="00E250D7">
              <w:rPr>
                <w:b/>
                <w:bCs/>
                <w:sz w:val="16"/>
                <w:szCs w:val="16"/>
              </w:rPr>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4F40206" w14:textId="77777777" w:rsidR="00950328" w:rsidRPr="00E250D7" w:rsidRDefault="00950328" w:rsidP="006167E2">
            <w:pPr>
              <w:autoSpaceDE w:val="0"/>
              <w:autoSpaceDN w:val="0"/>
              <w:adjustRightInd w:val="0"/>
              <w:rPr>
                <w:b/>
                <w:bCs/>
                <w:sz w:val="16"/>
                <w:szCs w:val="16"/>
              </w:rPr>
            </w:pPr>
            <w:r w:rsidRPr="00E250D7">
              <w:rPr>
                <w:b/>
                <w:bCs/>
                <w:sz w:val="16"/>
                <w:szCs w:val="16"/>
              </w:rPr>
              <w:t>Qualification</w:t>
            </w:r>
          </w:p>
        </w:tc>
        <w:tc>
          <w:tcPr>
            <w:tcW w:w="427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FFE6BDB" w14:textId="77777777" w:rsidR="00950328" w:rsidRPr="00202652" w:rsidRDefault="00950328" w:rsidP="00202652">
            <w:pPr>
              <w:rPr>
                <w:b/>
                <w:bCs/>
                <w:i/>
                <w:iCs/>
                <w:sz w:val="16"/>
                <w:szCs w:val="16"/>
              </w:rPr>
            </w:pPr>
            <w:r w:rsidRPr="00202652">
              <w:rPr>
                <w:b/>
                <w:bCs/>
                <w:sz w:val="16"/>
                <w:szCs w:val="16"/>
              </w:rPr>
              <w:t>Institution</w:t>
            </w:r>
          </w:p>
        </w:tc>
      </w:tr>
      <w:tr w:rsidR="00950328" w:rsidRPr="00E250D7" w14:paraId="5E753251" w14:textId="77777777" w:rsidTr="00445D15">
        <w:trPr>
          <w:trHeight w:hRule="exact" w:val="261"/>
        </w:trPr>
        <w:tc>
          <w:tcPr>
            <w:tcW w:w="10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76DE7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4414F60"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27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88EEF0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0B83EB45" w14:textId="77777777" w:rsidTr="00445D15">
        <w:trPr>
          <w:trHeight w:hRule="exact" w:val="261"/>
        </w:trPr>
        <w:tc>
          <w:tcPr>
            <w:tcW w:w="108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118258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65105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27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3111C8"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3CA0D8C1" w14:textId="77777777" w:rsidTr="00445D15">
        <w:trPr>
          <w:trHeight w:hRule="exact" w:val="261"/>
        </w:trPr>
        <w:tc>
          <w:tcPr>
            <w:tcW w:w="10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EE55FB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0963C1D"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270"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E8CDA56"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01A830D8" w14:textId="77777777" w:rsidR="00950328" w:rsidRPr="00E250D7" w:rsidRDefault="00950328" w:rsidP="00950328">
      <w:pPr>
        <w:autoSpaceDE w:val="0"/>
        <w:autoSpaceDN w:val="0"/>
        <w:adjustRightInd w:val="0"/>
        <w:rPr>
          <w:sz w:val="4"/>
          <w:szCs w:val="4"/>
        </w:rPr>
      </w:pPr>
    </w:p>
    <w:p w14:paraId="43F40413" w14:textId="77777777" w:rsidR="00F47A9E" w:rsidRDefault="00F47A9E" w:rsidP="00950328">
      <w:pPr>
        <w:autoSpaceDE w:val="0"/>
        <w:autoSpaceDN w:val="0"/>
        <w:adjustRightInd w:val="0"/>
        <w:rPr>
          <w:b/>
          <w:bCs/>
          <w:sz w:val="20"/>
          <w:szCs w:val="20"/>
        </w:rPr>
      </w:pPr>
    </w:p>
    <w:p w14:paraId="2C6681F2" w14:textId="1BAC8195" w:rsidR="00950328" w:rsidRPr="00E250D7" w:rsidRDefault="00950328" w:rsidP="00950328">
      <w:pPr>
        <w:autoSpaceDE w:val="0"/>
        <w:autoSpaceDN w:val="0"/>
        <w:adjustRightInd w:val="0"/>
        <w:rPr>
          <w:b/>
          <w:bCs/>
          <w:sz w:val="20"/>
          <w:szCs w:val="20"/>
        </w:rPr>
      </w:pPr>
      <w:r w:rsidRPr="00E250D7">
        <w:rPr>
          <w:b/>
          <w:bCs/>
          <w:sz w:val="20"/>
          <w:szCs w:val="20"/>
        </w:rPr>
        <w:t>5. Languages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507"/>
      </w:tblGrid>
      <w:tr w:rsidR="00950328" w:rsidRPr="00E250D7" w14:paraId="3DE21197" w14:textId="77777777" w:rsidTr="00445D15">
        <w:trPr>
          <w:cantSplit/>
          <w:trHeight w:hRule="exact" w:val="238"/>
        </w:trPr>
        <w:tc>
          <w:tcPr>
            <w:tcW w:w="426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393F296" w14:textId="77777777" w:rsidR="00950328" w:rsidRPr="00E250D7" w:rsidRDefault="00950328" w:rsidP="006167E2">
            <w:pPr>
              <w:pStyle w:val="Heading2"/>
              <w:autoSpaceDE w:val="0"/>
              <w:autoSpaceDN w:val="0"/>
              <w:adjustRightInd w:val="0"/>
              <w:rPr>
                <w:i w:val="0"/>
                <w:iCs w:val="0"/>
                <w:sz w:val="16"/>
                <w:szCs w:val="16"/>
              </w:rPr>
            </w:pPr>
            <w:r w:rsidRPr="00E250D7">
              <w:rPr>
                <w:i w:val="0"/>
                <w:iCs w:val="0"/>
                <w:sz w:val="16"/>
                <w:szCs w:val="16"/>
              </w:rPr>
              <w:t>Language</w:t>
            </w:r>
          </w:p>
        </w:tc>
        <w:tc>
          <w:tcPr>
            <w:tcW w:w="5507"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DCE4963" w14:textId="77777777" w:rsidR="00950328" w:rsidRPr="00E250D7" w:rsidRDefault="00950328" w:rsidP="006167E2">
            <w:pPr>
              <w:pStyle w:val="z-TopofForm"/>
              <w:pBdr>
                <w:bottom w:val="none" w:sz="0" w:space="0" w:color="auto"/>
              </w:pBdr>
              <w:autoSpaceDE w:val="0"/>
              <w:autoSpaceDN w:val="0"/>
              <w:adjustRightInd w:val="0"/>
              <w:rPr>
                <w:rFonts w:ascii="Times New Roman" w:hAnsi="Times New Roman" w:cs="Times New Roman"/>
                <w:b/>
                <w:bCs/>
                <w:vanish w:val="0"/>
              </w:rPr>
            </w:pPr>
            <w:r w:rsidRPr="00E250D7">
              <w:rPr>
                <w:rFonts w:ascii="Times New Roman" w:hAnsi="Times New Roman" w:cs="Times New Roman"/>
                <w:b/>
                <w:bCs/>
                <w:vanish w:val="0"/>
              </w:rPr>
              <w:t>Proficiency Level</w:t>
            </w:r>
          </w:p>
        </w:tc>
      </w:tr>
      <w:tr w:rsidR="00950328" w:rsidRPr="00E250D7" w14:paraId="6487F452" w14:textId="77777777" w:rsidTr="00445D15">
        <w:trPr>
          <w:cantSplit/>
          <w:trHeight w:hRule="exact" w:val="261"/>
        </w:trPr>
        <w:tc>
          <w:tcPr>
            <w:tcW w:w="426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C9914B"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50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3D7B001" w14:textId="77777777" w:rsidR="00950328" w:rsidRPr="00E250D7" w:rsidRDefault="00950328" w:rsidP="006167E2">
            <w:pPr>
              <w:rPr>
                <w:sz w:val="20"/>
                <w:szCs w:val="20"/>
              </w:rPr>
            </w:pPr>
            <w:r w:rsidRPr="00E250D7">
              <w:rPr>
                <w:sz w:val="20"/>
                <w:szCs w:val="20"/>
              </w:rPr>
              <w:fldChar w:fldCharType="begin">
                <w:ffData>
                  <w:name w:val="Text8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20BEC7C5" w14:textId="77777777" w:rsidTr="00445D15">
        <w:trPr>
          <w:cantSplit/>
          <w:trHeight w:hRule="exact" w:val="261"/>
        </w:trPr>
        <w:tc>
          <w:tcPr>
            <w:tcW w:w="426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EB4E573"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8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50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D349B1" w14:textId="77777777" w:rsidR="00950328" w:rsidRPr="00E250D7" w:rsidRDefault="00950328" w:rsidP="006167E2">
            <w:pPr>
              <w:rPr>
                <w:sz w:val="20"/>
                <w:szCs w:val="20"/>
              </w:rPr>
            </w:pPr>
            <w:r w:rsidRPr="00E250D7">
              <w:rPr>
                <w:sz w:val="20"/>
                <w:szCs w:val="20"/>
              </w:rPr>
              <w:fldChar w:fldCharType="begin">
                <w:ffData>
                  <w:name w:val="Text8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1CBD05D2" w14:textId="77777777" w:rsidTr="00445D15">
        <w:trPr>
          <w:cantSplit/>
          <w:trHeight w:hRule="exact" w:val="261"/>
        </w:trPr>
        <w:tc>
          <w:tcPr>
            <w:tcW w:w="426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2029A72"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3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50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8EBE500" w14:textId="77777777" w:rsidR="00950328" w:rsidRPr="00E250D7" w:rsidRDefault="00950328" w:rsidP="006167E2">
            <w:pPr>
              <w:rPr>
                <w:sz w:val="20"/>
                <w:szCs w:val="20"/>
              </w:rPr>
            </w:pPr>
            <w:r w:rsidRPr="00E250D7">
              <w:rPr>
                <w:sz w:val="20"/>
                <w:szCs w:val="20"/>
              </w:rPr>
              <w:fldChar w:fldCharType="begin">
                <w:ffData>
                  <w:name w:val="Text13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A951472" w14:textId="77777777" w:rsidR="00950328" w:rsidRPr="00E250D7" w:rsidRDefault="00950328" w:rsidP="00950328">
      <w:pPr>
        <w:autoSpaceDE w:val="0"/>
        <w:autoSpaceDN w:val="0"/>
        <w:adjustRightInd w:val="0"/>
        <w:rPr>
          <w:sz w:val="4"/>
          <w:szCs w:val="4"/>
        </w:rPr>
      </w:pPr>
    </w:p>
    <w:p w14:paraId="424433A7" w14:textId="77777777" w:rsidR="00F47A9E" w:rsidRDefault="00F47A9E" w:rsidP="00950328">
      <w:pPr>
        <w:autoSpaceDE w:val="0"/>
        <w:autoSpaceDN w:val="0"/>
        <w:adjustRightInd w:val="0"/>
        <w:rPr>
          <w:b/>
          <w:bCs/>
          <w:sz w:val="20"/>
          <w:szCs w:val="20"/>
        </w:rPr>
      </w:pPr>
    </w:p>
    <w:p w14:paraId="643E1402" w14:textId="034D29AB" w:rsidR="00950328" w:rsidRPr="00E250D7" w:rsidRDefault="00950328" w:rsidP="00950328">
      <w:pPr>
        <w:autoSpaceDE w:val="0"/>
        <w:autoSpaceDN w:val="0"/>
        <w:adjustRightInd w:val="0"/>
        <w:rPr>
          <w:sz w:val="16"/>
          <w:szCs w:val="16"/>
        </w:rPr>
      </w:pPr>
      <w:r w:rsidRPr="00E250D7">
        <w:rPr>
          <w:b/>
          <w:bCs/>
          <w:sz w:val="20"/>
          <w:szCs w:val="20"/>
        </w:rPr>
        <w:t xml:space="preserve">6. Other </w:t>
      </w:r>
      <w:r w:rsidRPr="00E250D7">
        <w:rPr>
          <w:sz w:val="16"/>
          <w:szCs w:val="16"/>
        </w:rPr>
        <w:t>e.g. Awards, Academic Appointments, Publications, Professional Associations, etc</w:t>
      </w:r>
    </w:p>
    <w:tbl>
      <w:tblPr>
        <w:tblW w:w="9776"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9776"/>
      </w:tblGrid>
      <w:tr w:rsidR="00950328" w:rsidRPr="00E250D7" w14:paraId="584E4B80" w14:textId="77777777" w:rsidTr="00445D15">
        <w:trPr>
          <w:trHeight w:val="1875"/>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28" w:type="dxa"/>
              <w:left w:w="28" w:type="dxa"/>
              <w:bottom w:w="28" w:type="dxa"/>
              <w:right w:w="28" w:type="dxa"/>
            </w:tcMar>
          </w:tcPr>
          <w:p w14:paraId="3C926C3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56D654A3" w14:textId="42868606" w:rsidR="009B51FE" w:rsidRDefault="009B51FE" w:rsidP="5A64C617">
      <w:pPr>
        <w:rPr>
          <w:b/>
          <w:bCs/>
          <w:lang w:val="en-US"/>
        </w:rPr>
      </w:pPr>
    </w:p>
    <w:p w14:paraId="448F05BA" w14:textId="77777777" w:rsidR="005700D5" w:rsidRDefault="005700D5" w:rsidP="5A64C617">
      <w:pPr>
        <w:rPr>
          <w:b/>
          <w:bCs/>
          <w:lang w:val="en-US"/>
        </w:rPr>
      </w:pPr>
    </w:p>
    <w:p w14:paraId="2779D0ED" w14:textId="77777777" w:rsidR="005700D5" w:rsidRDefault="005700D5" w:rsidP="5A64C617">
      <w:pPr>
        <w:rPr>
          <w:b/>
          <w:bCs/>
          <w:lang w:val="en-US"/>
        </w:rPr>
      </w:pPr>
    </w:p>
    <w:p w14:paraId="43D3C3BE" w14:textId="77777777" w:rsidR="005700D5" w:rsidRDefault="005700D5" w:rsidP="5A64C617">
      <w:pPr>
        <w:rPr>
          <w:b/>
          <w:bCs/>
          <w:lang w:val="en-US"/>
        </w:rPr>
      </w:pPr>
    </w:p>
    <w:p w14:paraId="315B4C2A" w14:textId="77777777" w:rsidR="005700D5" w:rsidRDefault="005700D5" w:rsidP="5A64C617">
      <w:pPr>
        <w:rPr>
          <w:b/>
          <w:bCs/>
          <w:lang w:val="en-US"/>
        </w:rPr>
      </w:pPr>
    </w:p>
    <w:p w14:paraId="75AE86AE" w14:textId="77777777" w:rsidR="001F643E" w:rsidRPr="00473AE4" w:rsidRDefault="001F643E" w:rsidP="001F643E">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t xml:space="preserve">ATTACHMENT </w:t>
      </w:r>
      <w:r>
        <w:rPr>
          <w:b/>
          <w:bCs/>
          <w:color w:val="FFFFFF"/>
        </w:rPr>
        <w:t>B</w:t>
      </w:r>
      <w:r w:rsidRPr="00473AE4">
        <w:rPr>
          <w:b/>
          <w:bCs/>
          <w:color w:val="FFFFFF"/>
          <w:sz w:val="32"/>
        </w:rPr>
        <w:t xml:space="preserve"> </w:t>
      </w:r>
      <w:r w:rsidRPr="00473AE4">
        <w:rPr>
          <w:b/>
          <w:bCs/>
          <w:color w:val="FFFFFF"/>
          <w:sz w:val="28"/>
        </w:rPr>
        <w:tab/>
      </w:r>
      <w:r w:rsidRPr="00473AE4">
        <w:rPr>
          <w:b/>
          <w:bCs/>
          <w:color w:val="FFFFFF"/>
          <w:sz w:val="28"/>
        </w:rPr>
        <w:tab/>
      </w:r>
      <w:r>
        <w:rPr>
          <w:b/>
          <w:bCs/>
          <w:color w:val="FFFFFF"/>
          <w:sz w:val="32"/>
          <w:szCs w:val="32"/>
          <w:lang w:val="en-US"/>
        </w:rPr>
        <w:t>Referee contacts</w:t>
      </w:r>
    </w:p>
    <w:p w14:paraId="7EAC5963" w14:textId="53699B0A" w:rsidR="00950328" w:rsidRDefault="001F643E" w:rsidP="22B2B9B4">
      <w:pPr>
        <w:rPr>
          <w:b/>
          <w:bCs/>
          <w:color w:val="FFFFFF" w:themeColor="background1"/>
        </w:rPr>
      </w:pPr>
      <w:r w:rsidRPr="22B2B9B4">
        <w:rPr>
          <w:b/>
          <w:bCs/>
          <w:color w:val="FFFFFF" w:themeColor="background1"/>
        </w:rPr>
        <w:t>ACHMENT B</w:t>
      </w:r>
      <w:r w:rsidR="00950328">
        <w:tab/>
      </w:r>
      <w:r w:rsidR="00950328">
        <w:tab/>
      </w:r>
      <w:r w:rsidR="00950328" w:rsidRPr="22B2B9B4">
        <w:rPr>
          <w:b/>
          <w:bCs/>
          <w:color w:val="FFFFFF" w:themeColor="background1"/>
          <w:sz w:val="32"/>
          <w:szCs w:val="32"/>
        </w:rPr>
        <w:t>Referee contacts</w:t>
      </w:r>
    </w:p>
    <w:p w14:paraId="34EE1597" w14:textId="77777777" w:rsidR="00950328" w:rsidRPr="00377C78" w:rsidRDefault="00950328" w:rsidP="00950328">
      <w:pPr>
        <w:ind w:left="180" w:right="515"/>
        <w:rPr>
          <w:bCs/>
        </w:rPr>
      </w:pPr>
      <w:r>
        <w:rPr>
          <w:bCs/>
        </w:rPr>
        <w:t xml:space="preserve">Please provide the names and details of two referees </w:t>
      </w:r>
      <w:r w:rsidRPr="00FB1B13">
        <w:rPr>
          <w:bCs/>
        </w:rPr>
        <w:t xml:space="preserve">whom the </w:t>
      </w:r>
      <w:r>
        <w:rPr>
          <w:bCs/>
        </w:rPr>
        <w:t>High Commission</w:t>
      </w:r>
      <w:r w:rsidRPr="00FB1B13">
        <w:rPr>
          <w:bCs/>
        </w:rPr>
        <w:t xml:space="preserve"> can contact</w:t>
      </w:r>
      <w:r>
        <w:rPr>
          <w:bCs/>
        </w:rPr>
        <w:t xml:space="preserve"> if you are short listed for the interview.</w:t>
      </w:r>
    </w:p>
    <w:p w14:paraId="2CBF079D" w14:textId="77777777" w:rsidR="00950328" w:rsidRDefault="00950328" w:rsidP="00950328">
      <w:pPr>
        <w:ind w:left="180" w:right="515"/>
        <w:jc w:val="center"/>
        <w:rPr>
          <w:b/>
          <w:bCs/>
          <w:sz w:val="22"/>
          <w:szCs w:val="22"/>
        </w:rPr>
      </w:pPr>
    </w:p>
    <w:p w14:paraId="1B29BA2F" w14:textId="2174992C" w:rsidR="00F47A9E" w:rsidRPr="00377C78" w:rsidRDefault="00950328" w:rsidP="00F47A9E">
      <w:pPr>
        <w:ind w:left="180" w:right="515"/>
        <w:rPr>
          <w:b/>
          <w:bCs/>
        </w:rPr>
      </w:pPr>
      <w:r>
        <w:rPr>
          <w:b/>
          <w:bCs/>
        </w:rPr>
        <w:t>Referee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463"/>
        <w:gridCol w:w="2449"/>
      </w:tblGrid>
      <w:tr w:rsidR="00950328" w:rsidRPr="002F20F0" w14:paraId="0DEC7B2F" w14:textId="77777777" w:rsidTr="006167E2">
        <w:trPr>
          <w:trHeight w:val="979"/>
        </w:trPr>
        <w:tc>
          <w:tcPr>
            <w:tcW w:w="5524" w:type="dxa"/>
          </w:tcPr>
          <w:p w14:paraId="6C85BA93" w14:textId="77777777" w:rsidR="00445D15" w:rsidRDefault="00950328" w:rsidP="006167E2">
            <w:pPr>
              <w:ind w:right="515"/>
              <w:rPr>
                <w:lang w:val="en-US"/>
              </w:rPr>
            </w:pPr>
            <w:r>
              <w:rPr>
                <w:lang w:val="en-US"/>
              </w:rPr>
              <w:t>Full name</w:t>
            </w:r>
            <w:r w:rsidRPr="002F20F0">
              <w:rPr>
                <w:lang w:val="en-US"/>
              </w:rPr>
              <w:t xml:space="preserve"> of Referee:</w:t>
            </w:r>
            <w:r w:rsidR="00445D15">
              <w:rPr>
                <w:lang w:val="en-US"/>
              </w:rPr>
              <w:t xml:space="preserve"> </w:t>
            </w:r>
          </w:p>
          <w:p w14:paraId="5EA8E785" w14:textId="77777777" w:rsidR="00445D15" w:rsidRDefault="00445D15" w:rsidP="006167E2">
            <w:pPr>
              <w:ind w:right="515"/>
              <w:rPr>
                <w:lang w:val="en-US"/>
              </w:rPr>
            </w:pPr>
          </w:p>
          <w:p w14:paraId="3B5DDFBC" w14:textId="615395DB" w:rsidR="00950328" w:rsidRPr="002F20F0" w:rsidRDefault="00445D15" w:rsidP="006167E2">
            <w:pPr>
              <w:ind w:right="515"/>
              <w:rPr>
                <w:lang w:val="en-US"/>
              </w:rPr>
            </w:pPr>
            <w:proofErr w:type="spellStart"/>
            <w:r>
              <w:rPr>
                <w:lang w:val="en-US"/>
              </w:rPr>
              <w:t>Mr</w:t>
            </w:r>
            <w:proofErr w:type="spellEnd"/>
            <w:r>
              <w:rPr>
                <w:lang w:val="en-US"/>
              </w:rPr>
              <w:t>/</w:t>
            </w:r>
            <w:proofErr w:type="spellStart"/>
            <w:r>
              <w:rPr>
                <w:lang w:val="en-US"/>
              </w:rPr>
              <w:t>Ms</w:t>
            </w:r>
            <w:proofErr w:type="spellEnd"/>
          </w:p>
          <w:p w14:paraId="32BE333C" w14:textId="77777777" w:rsidR="00950328" w:rsidRPr="002F20F0" w:rsidRDefault="00950328" w:rsidP="006167E2">
            <w:pPr>
              <w:ind w:right="515"/>
              <w:rPr>
                <w:lang w:val="en-US"/>
              </w:rPr>
            </w:pPr>
          </w:p>
          <w:p w14:paraId="45C0599E" w14:textId="77777777" w:rsidR="00950328" w:rsidRPr="002F20F0" w:rsidRDefault="00950328" w:rsidP="006167E2">
            <w:pPr>
              <w:ind w:right="515"/>
              <w:rPr>
                <w:lang w:val="en-US"/>
              </w:rPr>
            </w:pPr>
          </w:p>
        </w:tc>
        <w:tc>
          <w:tcPr>
            <w:tcW w:w="5467" w:type="dxa"/>
            <w:gridSpan w:val="2"/>
            <w:tcBorders>
              <w:bottom w:val="single" w:sz="4" w:space="0" w:color="auto"/>
            </w:tcBorders>
          </w:tcPr>
          <w:p w14:paraId="7F3ACD8C" w14:textId="77777777" w:rsidR="00950328" w:rsidRPr="002F20F0" w:rsidRDefault="00950328" w:rsidP="006167E2">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7007324B" w14:textId="77777777" w:rsidTr="006167E2">
        <w:trPr>
          <w:trHeight w:val="685"/>
        </w:trPr>
        <w:tc>
          <w:tcPr>
            <w:tcW w:w="5524" w:type="dxa"/>
            <w:tcBorders>
              <w:bottom w:val="single" w:sz="4" w:space="0" w:color="auto"/>
            </w:tcBorders>
          </w:tcPr>
          <w:p w14:paraId="443E6F59" w14:textId="77777777" w:rsidR="00950328" w:rsidRPr="002F20F0" w:rsidRDefault="00950328" w:rsidP="006167E2">
            <w:pPr>
              <w:ind w:right="515"/>
              <w:rPr>
                <w:lang w:val="en-US"/>
              </w:rPr>
            </w:pPr>
            <w:r w:rsidRPr="002F20F0">
              <w:rPr>
                <w:lang w:val="en-US"/>
              </w:rPr>
              <w:t>Occupation (Position and company):</w:t>
            </w:r>
          </w:p>
          <w:p w14:paraId="2A4288CB" w14:textId="77777777" w:rsidR="00950328" w:rsidRPr="002F20F0" w:rsidRDefault="00950328" w:rsidP="006167E2">
            <w:pPr>
              <w:ind w:right="515"/>
              <w:rPr>
                <w:lang w:val="en-US"/>
              </w:rPr>
            </w:pPr>
          </w:p>
          <w:p w14:paraId="558696F5" w14:textId="77777777" w:rsidR="00950328" w:rsidRPr="002F20F0" w:rsidRDefault="00950328" w:rsidP="006167E2">
            <w:pPr>
              <w:ind w:right="515"/>
              <w:rPr>
                <w:lang w:val="en-US"/>
              </w:rPr>
            </w:pPr>
          </w:p>
          <w:p w14:paraId="275A0C39" w14:textId="77777777" w:rsidR="00950328" w:rsidRPr="002F20F0" w:rsidRDefault="00950328" w:rsidP="006167E2">
            <w:pPr>
              <w:ind w:right="515"/>
              <w:rPr>
                <w:lang w:val="en-US"/>
              </w:rPr>
            </w:pPr>
          </w:p>
        </w:tc>
        <w:tc>
          <w:tcPr>
            <w:tcW w:w="5467" w:type="dxa"/>
            <w:gridSpan w:val="2"/>
            <w:tcBorders>
              <w:bottom w:val="single" w:sz="4" w:space="0" w:color="auto"/>
            </w:tcBorders>
          </w:tcPr>
          <w:p w14:paraId="4493AAAB" w14:textId="77777777" w:rsidR="00950328" w:rsidRPr="002F20F0" w:rsidRDefault="00950328" w:rsidP="006167E2">
            <w:pPr>
              <w:ind w:right="515"/>
              <w:rPr>
                <w:lang w:val="en-US"/>
              </w:rPr>
            </w:pPr>
            <w:r>
              <w:rPr>
                <w:lang w:val="en-US"/>
              </w:rPr>
              <w:t>Phone:</w:t>
            </w:r>
          </w:p>
        </w:tc>
      </w:tr>
      <w:tr w:rsidR="00950328" w:rsidRPr="002F20F0" w14:paraId="20561FD4" w14:textId="77777777" w:rsidTr="006167E2">
        <w:trPr>
          <w:trHeight w:val="886"/>
        </w:trPr>
        <w:tc>
          <w:tcPr>
            <w:tcW w:w="5524" w:type="dxa"/>
            <w:tcBorders>
              <w:right w:val="single" w:sz="4" w:space="0" w:color="auto"/>
            </w:tcBorders>
          </w:tcPr>
          <w:p w14:paraId="5F214EB8" w14:textId="77777777" w:rsidR="00950328" w:rsidRPr="002F20F0" w:rsidRDefault="00950328" w:rsidP="006167E2">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1BD5E334" w14:textId="77777777" w:rsidR="00950328" w:rsidRPr="002F20F0" w:rsidRDefault="00950328" w:rsidP="006167E2">
            <w:pPr>
              <w:ind w:right="515"/>
              <w:rPr>
                <w:lang w:val="en-US"/>
              </w:rPr>
            </w:pPr>
          </w:p>
        </w:tc>
        <w:tc>
          <w:tcPr>
            <w:tcW w:w="2803" w:type="dxa"/>
            <w:tcBorders>
              <w:top w:val="single" w:sz="4" w:space="0" w:color="auto"/>
              <w:left w:val="nil"/>
              <w:bottom w:val="nil"/>
              <w:right w:val="nil"/>
            </w:tcBorders>
          </w:tcPr>
          <w:p w14:paraId="777A0D1E" w14:textId="77777777" w:rsidR="00950328" w:rsidRPr="002F20F0" w:rsidRDefault="00950328" w:rsidP="006167E2">
            <w:pPr>
              <w:ind w:right="515"/>
              <w:rPr>
                <w:lang w:val="en-US"/>
              </w:rPr>
            </w:pPr>
          </w:p>
        </w:tc>
      </w:tr>
    </w:tbl>
    <w:p w14:paraId="230FB919" w14:textId="77777777" w:rsidR="00950328" w:rsidRDefault="00950328" w:rsidP="00950328">
      <w:pPr>
        <w:ind w:right="515"/>
        <w:rPr>
          <w:lang w:val="en-US"/>
        </w:rPr>
      </w:pPr>
    </w:p>
    <w:p w14:paraId="2D3CA696" w14:textId="77777777" w:rsidR="00950328" w:rsidRPr="00377C78" w:rsidRDefault="00950328" w:rsidP="00950328">
      <w:pPr>
        <w:ind w:left="180" w:right="515"/>
        <w:rPr>
          <w:b/>
          <w:bCs/>
        </w:rPr>
      </w:pPr>
      <w:r>
        <w:rPr>
          <w:b/>
          <w:bCs/>
        </w:rPr>
        <w:t>Referee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36"/>
        <w:gridCol w:w="4583"/>
      </w:tblGrid>
      <w:tr w:rsidR="00950328" w:rsidRPr="002F20F0" w14:paraId="26534523" w14:textId="77777777" w:rsidTr="00F47A9E">
        <w:trPr>
          <w:trHeight w:val="979"/>
        </w:trPr>
        <w:tc>
          <w:tcPr>
            <w:tcW w:w="4815" w:type="dxa"/>
          </w:tcPr>
          <w:p w14:paraId="0ACF8C4E" w14:textId="77777777" w:rsidR="00950328" w:rsidRPr="002F20F0" w:rsidRDefault="00950328" w:rsidP="006167E2">
            <w:pPr>
              <w:ind w:right="515"/>
              <w:rPr>
                <w:lang w:val="en-US"/>
              </w:rPr>
            </w:pPr>
            <w:r>
              <w:rPr>
                <w:lang w:val="en-US"/>
              </w:rPr>
              <w:t>Full name</w:t>
            </w:r>
            <w:r w:rsidRPr="002F20F0">
              <w:rPr>
                <w:lang w:val="en-US"/>
              </w:rPr>
              <w:t xml:space="preserve"> of Referee:</w:t>
            </w:r>
          </w:p>
          <w:p w14:paraId="57464E92" w14:textId="77777777" w:rsidR="00950328" w:rsidRPr="002F20F0" w:rsidRDefault="00950328" w:rsidP="006167E2">
            <w:pPr>
              <w:ind w:right="515"/>
              <w:rPr>
                <w:lang w:val="en-US"/>
              </w:rPr>
            </w:pPr>
          </w:p>
          <w:p w14:paraId="3F4126C2" w14:textId="29AAB3A4" w:rsidR="00950328" w:rsidRPr="002F20F0" w:rsidRDefault="00445D15" w:rsidP="006167E2">
            <w:pPr>
              <w:ind w:right="515"/>
              <w:rPr>
                <w:lang w:val="en-US"/>
              </w:rPr>
            </w:pPr>
            <w:proofErr w:type="spellStart"/>
            <w:r>
              <w:rPr>
                <w:lang w:val="en-US"/>
              </w:rPr>
              <w:t>Mr</w:t>
            </w:r>
            <w:proofErr w:type="spellEnd"/>
            <w:r>
              <w:rPr>
                <w:lang w:val="en-US"/>
              </w:rPr>
              <w:t>/</w:t>
            </w:r>
            <w:proofErr w:type="spellStart"/>
            <w:r>
              <w:rPr>
                <w:lang w:val="en-US"/>
              </w:rPr>
              <w:t>Ms</w:t>
            </w:r>
            <w:proofErr w:type="spellEnd"/>
          </w:p>
          <w:p w14:paraId="4178B3A6" w14:textId="77777777" w:rsidR="00950328" w:rsidRPr="002F20F0" w:rsidRDefault="00950328" w:rsidP="006167E2">
            <w:pPr>
              <w:ind w:right="515"/>
              <w:rPr>
                <w:lang w:val="en-US"/>
              </w:rPr>
            </w:pPr>
          </w:p>
          <w:p w14:paraId="4E90B29B" w14:textId="77777777" w:rsidR="00950328" w:rsidRPr="002F20F0" w:rsidRDefault="00950328" w:rsidP="006167E2">
            <w:pPr>
              <w:ind w:right="515"/>
              <w:rPr>
                <w:lang w:val="en-US"/>
              </w:rPr>
            </w:pPr>
          </w:p>
        </w:tc>
        <w:tc>
          <w:tcPr>
            <w:tcW w:w="4819" w:type="dxa"/>
            <w:gridSpan w:val="2"/>
            <w:tcBorders>
              <w:bottom w:val="single" w:sz="4" w:space="0" w:color="auto"/>
            </w:tcBorders>
          </w:tcPr>
          <w:p w14:paraId="2020D334" w14:textId="77777777" w:rsidR="00950328" w:rsidRPr="002F20F0" w:rsidRDefault="00950328" w:rsidP="006167E2">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24824FEB" w14:textId="77777777" w:rsidTr="00F47A9E">
        <w:trPr>
          <w:trHeight w:val="685"/>
        </w:trPr>
        <w:tc>
          <w:tcPr>
            <w:tcW w:w="4815" w:type="dxa"/>
            <w:tcBorders>
              <w:bottom w:val="single" w:sz="4" w:space="0" w:color="auto"/>
            </w:tcBorders>
          </w:tcPr>
          <w:p w14:paraId="639021FC" w14:textId="77777777" w:rsidR="00950328" w:rsidRPr="002F20F0" w:rsidRDefault="00950328" w:rsidP="006167E2">
            <w:pPr>
              <w:ind w:right="515"/>
              <w:rPr>
                <w:lang w:val="en-US"/>
              </w:rPr>
            </w:pPr>
            <w:r w:rsidRPr="002F20F0">
              <w:rPr>
                <w:lang w:val="en-US"/>
              </w:rPr>
              <w:t>Occupation (Position and company):</w:t>
            </w:r>
          </w:p>
          <w:p w14:paraId="2B74AB52" w14:textId="77777777" w:rsidR="00950328" w:rsidRPr="002F20F0" w:rsidRDefault="00950328" w:rsidP="006167E2">
            <w:pPr>
              <w:ind w:right="515"/>
              <w:rPr>
                <w:lang w:val="en-US"/>
              </w:rPr>
            </w:pPr>
          </w:p>
          <w:p w14:paraId="35DD3C69" w14:textId="77777777" w:rsidR="00950328" w:rsidRPr="002F20F0" w:rsidRDefault="00950328" w:rsidP="006167E2">
            <w:pPr>
              <w:ind w:right="515"/>
              <w:rPr>
                <w:lang w:val="en-US"/>
              </w:rPr>
            </w:pPr>
          </w:p>
          <w:p w14:paraId="036356E6" w14:textId="77777777" w:rsidR="00950328" w:rsidRPr="002F20F0" w:rsidRDefault="00950328" w:rsidP="006167E2">
            <w:pPr>
              <w:ind w:right="515"/>
              <w:rPr>
                <w:lang w:val="en-US"/>
              </w:rPr>
            </w:pPr>
          </w:p>
        </w:tc>
        <w:tc>
          <w:tcPr>
            <w:tcW w:w="4819" w:type="dxa"/>
            <w:gridSpan w:val="2"/>
            <w:tcBorders>
              <w:bottom w:val="single" w:sz="4" w:space="0" w:color="auto"/>
            </w:tcBorders>
          </w:tcPr>
          <w:p w14:paraId="1509655D" w14:textId="77777777" w:rsidR="00950328" w:rsidRPr="002F20F0" w:rsidRDefault="00950328" w:rsidP="006167E2">
            <w:pPr>
              <w:ind w:right="515"/>
              <w:rPr>
                <w:lang w:val="en-US"/>
              </w:rPr>
            </w:pPr>
            <w:r>
              <w:rPr>
                <w:lang w:val="en-US"/>
              </w:rPr>
              <w:t>Phone:</w:t>
            </w:r>
          </w:p>
        </w:tc>
      </w:tr>
      <w:tr w:rsidR="00950328" w:rsidRPr="002F20F0" w14:paraId="367C0D26" w14:textId="77777777" w:rsidTr="00F47A9E">
        <w:trPr>
          <w:gridAfter w:val="1"/>
          <w:wAfter w:w="4583" w:type="dxa"/>
          <w:trHeight w:val="886"/>
        </w:trPr>
        <w:tc>
          <w:tcPr>
            <w:tcW w:w="4815" w:type="dxa"/>
            <w:tcBorders>
              <w:right w:val="single" w:sz="4" w:space="0" w:color="auto"/>
            </w:tcBorders>
          </w:tcPr>
          <w:p w14:paraId="3640A783" w14:textId="77777777" w:rsidR="00950328" w:rsidRPr="002F20F0" w:rsidRDefault="00950328" w:rsidP="006167E2">
            <w:pPr>
              <w:ind w:right="515"/>
              <w:rPr>
                <w:lang w:val="en-US"/>
              </w:rPr>
            </w:pPr>
            <w:r w:rsidRPr="002F20F0">
              <w:rPr>
                <w:lang w:val="en-US"/>
              </w:rPr>
              <w:t xml:space="preserve">Email: </w:t>
            </w:r>
          </w:p>
        </w:tc>
        <w:tc>
          <w:tcPr>
            <w:tcW w:w="236" w:type="dxa"/>
            <w:tcBorders>
              <w:top w:val="single" w:sz="4" w:space="0" w:color="auto"/>
              <w:left w:val="single" w:sz="4" w:space="0" w:color="auto"/>
              <w:bottom w:val="nil"/>
              <w:right w:val="nil"/>
            </w:tcBorders>
          </w:tcPr>
          <w:p w14:paraId="69672ED2" w14:textId="77777777" w:rsidR="00950328" w:rsidRPr="002F20F0" w:rsidRDefault="00950328" w:rsidP="006167E2">
            <w:pPr>
              <w:ind w:right="515"/>
              <w:rPr>
                <w:lang w:val="en-US"/>
              </w:rPr>
            </w:pPr>
          </w:p>
        </w:tc>
      </w:tr>
    </w:tbl>
    <w:p w14:paraId="501142FF" w14:textId="77777777" w:rsidR="00950328" w:rsidRDefault="00950328" w:rsidP="00950328">
      <w:pPr>
        <w:ind w:left="180" w:right="515"/>
        <w:rPr>
          <w:b/>
          <w:bCs/>
        </w:rPr>
      </w:pPr>
    </w:p>
    <w:p w14:paraId="41440275" w14:textId="77777777" w:rsidR="00950328" w:rsidRDefault="00950328" w:rsidP="00950328">
      <w:pPr>
        <w:ind w:left="180" w:right="515"/>
        <w:rPr>
          <w:lang w:val="en-US"/>
        </w:rPr>
      </w:pPr>
    </w:p>
    <w:p w14:paraId="691F29D4" w14:textId="77777777" w:rsidR="00950328" w:rsidRDefault="00950328" w:rsidP="00950328">
      <w:pPr>
        <w:rPr>
          <w:lang w:val="en-US"/>
        </w:rPr>
      </w:pPr>
      <w:r>
        <w:rPr>
          <w:lang w:val="en-US"/>
        </w:rPr>
        <w:br w:type="page"/>
      </w:r>
    </w:p>
    <w:p w14:paraId="18D9ADF5" w14:textId="77777777" w:rsidR="009B51FE" w:rsidRDefault="009B51FE" w:rsidP="00950328">
      <w:pPr>
        <w:rPr>
          <w:lang w:val="en-US"/>
        </w:rPr>
      </w:pPr>
    </w:p>
    <w:p w14:paraId="6B94965C" w14:textId="77777777" w:rsidR="00950328" w:rsidRPr="00473AE4" w:rsidRDefault="00950328" w:rsidP="00950328">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t xml:space="preserve">ATTACHMENT </w:t>
      </w:r>
      <w:r w:rsidR="001F643E">
        <w:rPr>
          <w:b/>
          <w:bCs/>
          <w:color w:val="FFFFFF"/>
        </w:rPr>
        <w:t>C</w:t>
      </w:r>
      <w:r w:rsidRPr="00473AE4">
        <w:rPr>
          <w:b/>
          <w:bCs/>
          <w:color w:val="FFFFFF"/>
          <w:sz w:val="32"/>
        </w:rPr>
        <w:t xml:space="preserve"> </w:t>
      </w:r>
      <w:r w:rsidRPr="00473AE4">
        <w:rPr>
          <w:b/>
          <w:bCs/>
          <w:color w:val="FFFFFF"/>
          <w:sz w:val="28"/>
        </w:rPr>
        <w:tab/>
      </w:r>
      <w:r w:rsidRPr="00473AE4">
        <w:rPr>
          <w:b/>
          <w:bCs/>
          <w:color w:val="FFFFFF"/>
          <w:sz w:val="28"/>
        </w:rPr>
        <w:tab/>
      </w:r>
      <w:r w:rsidRPr="00473AE4">
        <w:rPr>
          <w:b/>
          <w:bCs/>
          <w:color w:val="FFFFFF"/>
          <w:sz w:val="32"/>
          <w:szCs w:val="32"/>
          <w:lang w:val="en-US"/>
        </w:rPr>
        <w:t>Equity and Diversity Data Sheet</w:t>
      </w:r>
    </w:p>
    <w:p w14:paraId="3E593A4A" w14:textId="77777777" w:rsidR="00950328" w:rsidRPr="00E250D7" w:rsidRDefault="00950328" w:rsidP="00950328">
      <w:pPr>
        <w:rPr>
          <w:b/>
          <w:bCs/>
        </w:rPr>
      </w:pPr>
    </w:p>
    <w:p w14:paraId="001DEDE5" w14:textId="77777777" w:rsidR="00950328" w:rsidRPr="00E250D7" w:rsidRDefault="00950328" w:rsidP="007F524D">
      <w:pPr>
        <w:ind w:left="180" w:right="401"/>
        <w:jc w:val="both"/>
        <w:rPr>
          <w:lang w:val="en-US"/>
        </w:rPr>
      </w:pPr>
      <w:r w:rsidRPr="00E250D7">
        <w:rPr>
          <w:lang w:val="en-US"/>
        </w:rPr>
        <w:t xml:space="preserve">The </w:t>
      </w:r>
      <w:r w:rsidRPr="00FB1B13">
        <w:rPr>
          <w:lang w:val="en-US"/>
        </w:rPr>
        <w:t xml:space="preserve">Australian </w:t>
      </w:r>
      <w:r>
        <w:rPr>
          <w:lang w:val="en-US"/>
        </w:rPr>
        <w:t xml:space="preserve">High Commission </w:t>
      </w:r>
      <w:r w:rsidRPr="00FB1B13">
        <w:rPr>
          <w:lang w:val="en-US"/>
        </w:rPr>
        <w:t xml:space="preserve">is committed to providing a fair, flexible, </w:t>
      </w:r>
      <w:proofErr w:type="gramStart"/>
      <w:r w:rsidRPr="00FB1B13">
        <w:rPr>
          <w:lang w:val="en-US"/>
        </w:rPr>
        <w:t>safe</w:t>
      </w:r>
      <w:proofErr w:type="gramEnd"/>
      <w:r w:rsidRPr="00FB1B13">
        <w:rPr>
          <w:lang w:val="en-US"/>
        </w:rPr>
        <w:t xml:space="preserve"> and rewarding workplace and actively encourages a working environment that is free from harassment and discrimination.  The </w:t>
      </w:r>
      <w:r>
        <w:rPr>
          <w:lang w:val="en-US"/>
        </w:rPr>
        <w:t>High Commission</w:t>
      </w:r>
      <w:r w:rsidRPr="00FB1B13">
        <w:rPr>
          <w:lang w:val="en-US"/>
        </w:rPr>
        <w:t xml:space="preserve"> </w:t>
      </w:r>
      <w:proofErr w:type="spellStart"/>
      <w:r w:rsidRPr="00FB1B13">
        <w:rPr>
          <w:lang w:val="en-US"/>
        </w:rPr>
        <w:t>recognises</w:t>
      </w:r>
      <w:proofErr w:type="spellEnd"/>
      <w:r w:rsidRPr="00E250D7">
        <w:rPr>
          <w:lang w:val="en-US"/>
        </w:rPr>
        <w:t xml:space="preserve"> diversity and the benefits associated with building a workforce that reflects this diversity.</w:t>
      </w:r>
    </w:p>
    <w:p w14:paraId="173C28D6" w14:textId="77777777" w:rsidR="00950328" w:rsidRPr="00E250D7" w:rsidRDefault="00950328" w:rsidP="007F524D">
      <w:pPr>
        <w:ind w:left="180" w:right="401"/>
        <w:jc w:val="both"/>
        <w:rPr>
          <w:lang w:val="en-US"/>
        </w:rPr>
      </w:pPr>
    </w:p>
    <w:p w14:paraId="79F74786" w14:textId="77777777" w:rsidR="00950328" w:rsidRPr="00E250D7" w:rsidRDefault="00950328" w:rsidP="007F524D">
      <w:pPr>
        <w:ind w:left="180" w:right="401"/>
        <w:jc w:val="both"/>
        <w:rPr>
          <w:lang w:val="en-US"/>
        </w:rPr>
      </w:pPr>
      <w:r w:rsidRPr="00E250D7">
        <w:rPr>
          <w:lang w:val="en-US"/>
        </w:rPr>
        <w:t xml:space="preserve">Measures are taken to eliminate employment-related disadvantages </w:t>
      </w:r>
      <w:proofErr w:type="gramStart"/>
      <w:r w:rsidRPr="00E250D7">
        <w:rPr>
          <w:lang w:val="en-US"/>
        </w:rPr>
        <w:t>on the basis of</w:t>
      </w:r>
      <w:proofErr w:type="gramEnd"/>
      <w:r w:rsidRPr="00E250D7">
        <w:rPr>
          <w:lang w:val="en-US"/>
        </w:rPr>
        <w:t xml:space="preserve"> gender, race or ethnicity, or physical or intellectual disability.  To ensure these measures are effective, statistical information about the employment of people in these groups is required.  You are not obliged to complete this form, however, by doing so you will help ensure the data collected reveals an accurate reflection of the diversity of our workforce.</w:t>
      </w:r>
    </w:p>
    <w:p w14:paraId="1E7FC737" w14:textId="77777777" w:rsidR="00950328" w:rsidRPr="00E250D7" w:rsidRDefault="00950328" w:rsidP="007F524D">
      <w:pPr>
        <w:ind w:left="180" w:right="118"/>
        <w:rPr>
          <w:lang w:val="en-US"/>
        </w:rPr>
      </w:pPr>
    </w:p>
    <w:p w14:paraId="270A4573" w14:textId="77777777" w:rsidR="00950328" w:rsidRPr="00E250D7" w:rsidRDefault="00950328" w:rsidP="00950328">
      <w:pPr>
        <w:ind w:left="180" w:right="515"/>
        <w:rPr>
          <w:lang w:val="en-US"/>
        </w:rPr>
      </w:pPr>
    </w:p>
    <w:p w14:paraId="501716A8"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0CD089E"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Gender:</w:t>
      </w:r>
      <w:r w:rsidRPr="00E250D7">
        <w:rPr>
          <w:lang w:val="en-US"/>
        </w:rPr>
        <w:tab/>
      </w:r>
      <w:r w:rsidRPr="00E250D7">
        <w:rPr>
          <w:lang w:val="en-US"/>
        </w:rPr>
        <w:tab/>
      </w:r>
      <w:r w:rsidRPr="00E250D7">
        <w:rPr>
          <w:lang w:val="en-US"/>
        </w:rPr>
        <w:tab/>
      </w:r>
      <w:r w:rsidRPr="00E250D7">
        <w:rPr>
          <w:lang w:val="en-US"/>
        </w:rPr>
        <w:tab/>
        <w:t>M</w:t>
      </w:r>
      <w:r w:rsidRPr="00E250D7">
        <w:rPr>
          <w:lang w:val="en-US"/>
        </w:rPr>
        <w:tab/>
        <w:t>F</w:t>
      </w:r>
    </w:p>
    <w:p w14:paraId="74D06A37"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7A87B17E"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Are you an Australian citizen:</w:t>
      </w:r>
      <w:r w:rsidRPr="00E250D7">
        <w:rPr>
          <w:lang w:val="en-US"/>
        </w:rPr>
        <w:tab/>
        <w:t>Yes</w:t>
      </w:r>
      <w:r w:rsidRPr="00E250D7">
        <w:rPr>
          <w:lang w:val="en-US"/>
        </w:rPr>
        <w:tab/>
        <w:t>No</w:t>
      </w:r>
    </w:p>
    <w:p w14:paraId="42B1362B"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377F227"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4B919689"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Were you born in Australia:</w:t>
      </w:r>
      <w:r w:rsidRPr="00E250D7">
        <w:rPr>
          <w:lang w:val="en-US"/>
        </w:rPr>
        <w:tab/>
        <w:t>Yes</w:t>
      </w:r>
      <w:r w:rsidRPr="00E250D7">
        <w:rPr>
          <w:lang w:val="en-US"/>
        </w:rPr>
        <w:tab/>
        <w:t>No</w:t>
      </w:r>
    </w:p>
    <w:p w14:paraId="2B48F3D7"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8BF526D"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4EC9F8D6"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b/>
          <w:bCs/>
          <w:lang w:val="en-US"/>
        </w:rPr>
      </w:pPr>
      <w:r>
        <w:rPr>
          <w:b/>
          <w:bCs/>
          <w:lang w:val="en-US"/>
        </w:rPr>
        <w:t>If you are not an Australian, what is your nationality? ………………………</w:t>
      </w:r>
    </w:p>
    <w:p w14:paraId="355C1065"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7EDC6B0"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67EC192A"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Is English your first language:</w:t>
      </w:r>
      <w:r w:rsidRPr="00E250D7">
        <w:rPr>
          <w:b/>
          <w:bCs/>
          <w:lang w:val="en-US"/>
        </w:rPr>
        <w:tab/>
      </w:r>
      <w:r w:rsidRPr="00E250D7">
        <w:rPr>
          <w:lang w:val="en-US"/>
        </w:rPr>
        <w:t>Yes</w:t>
      </w:r>
      <w:r w:rsidRPr="00E250D7">
        <w:rPr>
          <w:lang w:val="en-US"/>
        </w:rPr>
        <w:tab/>
        <w:t>No</w:t>
      </w:r>
    </w:p>
    <w:p w14:paraId="678E482E"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58740A70"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76C162F2"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Do you have a disability?</w:t>
      </w:r>
      <w:r w:rsidRPr="00E250D7">
        <w:rPr>
          <w:lang w:val="en-US"/>
        </w:rPr>
        <w:tab/>
      </w:r>
      <w:r w:rsidRPr="00E250D7">
        <w:rPr>
          <w:lang w:val="en-US"/>
        </w:rPr>
        <w:tab/>
        <w:t>Yes</w:t>
      </w:r>
      <w:r w:rsidRPr="00E250D7">
        <w:rPr>
          <w:lang w:val="en-US"/>
        </w:rPr>
        <w:tab/>
        <w:t>No</w:t>
      </w:r>
    </w:p>
    <w:p w14:paraId="73FDCC35"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6A8FF57A"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(Note:</w:t>
      </w:r>
      <w:r w:rsidRPr="00E250D7">
        <w:rPr>
          <w:b/>
          <w:bCs/>
          <w:lang w:val="en-US"/>
        </w:rPr>
        <w:tab/>
        <w:t>Please indicate below any special requirements you may have at interview.)</w:t>
      </w:r>
    </w:p>
    <w:p w14:paraId="2FC93CA3" w14:textId="77777777" w:rsidR="00950328" w:rsidRDefault="00950328" w:rsidP="00445D15">
      <w:pPr>
        <w:pBdr>
          <w:top w:val="single" w:sz="6" w:space="1" w:color="auto"/>
          <w:left w:val="single" w:sz="6" w:space="4" w:color="auto"/>
          <w:bottom w:val="single" w:sz="6" w:space="1" w:color="auto"/>
          <w:right w:val="single" w:sz="6" w:space="26"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6280198" w14:textId="77777777" w:rsidR="00950328" w:rsidRPr="00E250D7" w:rsidRDefault="00950328" w:rsidP="00445D15">
      <w:pPr>
        <w:pBdr>
          <w:top w:val="single" w:sz="6" w:space="1" w:color="auto"/>
          <w:left w:val="single" w:sz="6" w:space="4" w:color="auto"/>
          <w:bottom w:val="single" w:sz="6" w:space="1" w:color="auto"/>
          <w:right w:val="single" w:sz="6" w:space="26"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7D20FE4" w14:textId="77777777" w:rsidR="00950328" w:rsidRPr="00E250D7" w:rsidRDefault="00950328" w:rsidP="00445D15">
      <w:pPr>
        <w:pStyle w:val="Header"/>
        <w:pBdr>
          <w:top w:val="single" w:sz="6" w:space="1" w:color="auto"/>
          <w:left w:val="single" w:sz="6" w:space="4" w:color="auto"/>
          <w:bottom w:val="single" w:sz="6" w:space="1" w:color="auto"/>
          <w:right w:val="single" w:sz="6" w:space="26" w:color="auto"/>
        </w:pBdr>
        <w:tabs>
          <w:tab w:val="clear" w:pos="4153"/>
          <w:tab w:val="clear" w:pos="8306"/>
        </w:tabs>
        <w:ind w:left="180" w:right="515"/>
        <w:rPr>
          <w:lang w:val="en-US"/>
        </w:rPr>
      </w:pPr>
    </w:p>
    <w:p w14:paraId="30B87858" w14:textId="087D1E31" w:rsidR="00950328" w:rsidRPr="00E250D7" w:rsidRDefault="00950328" w:rsidP="22B2B9B4">
      <w:pPr>
        <w:ind w:left="180" w:right="515"/>
        <w:rPr>
          <w:i/>
          <w:iCs/>
          <w:lang w:val="en-US"/>
        </w:rPr>
      </w:pPr>
      <w:r w:rsidRPr="22B2B9B4">
        <w:rPr>
          <w:i/>
          <w:iCs/>
          <w:lang w:val="en-US"/>
        </w:rPr>
        <w:t>NOTE:</w:t>
      </w:r>
      <w:r w:rsidR="1364684B" w:rsidRPr="22B2B9B4">
        <w:rPr>
          <w:i/>
          <w:iCs/>
          <w:lang w:val="en-US"/>
        </w:rPr>
        <w:t xml:space="preserve"> </w:t>
      </w:r>
      <w:r w:rsidRPr="22B2B9B4">
        <w:rPr>
          <w:i/>
          <w:iCs/>
          <w:lang w:val="en-US"/>
        </w:rPr>
        <w:t xml:space="preserve">In accordance with the Commonwealth Privacy Act, these details will not be disclosed to other agencies, </w:t>
      </w:r>
      <w:proofErr w:type="gramStart"/>
      <w:r w:rsidRPr="22B2B9B4">
        <w:rPr>
          <w:i/>
          <w:iCs/>
          <w:lang w:val="en-US"/>
        </w:rPr>
        <w:t>persons</w:t>
      </w:r>
      <w:proofErr w:type="gramEnd"/>
      <w:r w:rsidRPr="22B2B9B4">
        <w:rPr>
          <w:i/>
          <w:iCs/>
          <w:lang w:val="en-US"/>
        </w:rPr>
        <w:t xml:space="preserve"> or </w:t>
      </w:r>
      <w:proofErr w:type="spellStart"/>
      <w:r w:rsidRPr="22B2B9B4">
        <w:rPr>
          <w:i/>
          <w:iCs/>
          <w:lang w:val="en-US"/>
        </w:rPr>
        <w:t>organisations</w:t>
      </w:r>
      <w:proofErr w:type="spellEnd"/>
      <w:r w:rsidRPr="22B2B9B4">
        <w:rPr>
          <w:i/>
          <w:iCs/>
          <w:lang w:val="en-US"/>
        </w:rPr>
        <w:t>.  Composite statistical data will be used for reporting purposes only.</w:t>
      </w:r>
    </w:p>
    <w:p w14:paraId="2FED8BA1" w14:textId="77777777" w:rsidR="00950328" w:rsidRPr="0088426D" w:rsidRDefault="00950328" w:rsidP="00950328"/>
    <w:p w14:paraId="47127A27" w14:textId="77777777" w:rsidR="00950328" w:rsidRDefault="00950328" w:rsidP="00950328">
      <w:pPr>
        <w:ind w:left="180" w:right="515"/>
      </w:pPr>
    </w:p>
    <w:p w14:paraId="2AE4FBC4" w14:textId="77777777" w:rsidR="004A58EC" w:rsidRDefault="004A58EC" w:rsidP="004A58EC">
      <w:pPr>
        <w:ind w:left="180" w:right="515"/>
      </w:pPr>
    </w:p>
    <w:sectPr w:rsidR="004A58EC" w:rsidSect="00F47A9E">
      <w:pgSz w:w="11906" w:h="16838"/>
      <w:pgMar w:top="993" w:right="1133"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5D12" w14:textId="77777777" w:rsidR="00F96F21" w:rsidRDefault="00F96F21" w:rsidP="00EB708F">
      <w:r>
        <w:separator/>
      </w:r>
    </w:p>
  </w:endnote>
  <w:endnote w:type="continuationSeparator" w:id="0">
    <w:p w14:paraId="2BAABF6B" w14:textId="77777777" w:rsidR="00F96F21" w:rsidRDefault="00F96F21" w:rsidP="00EB708F">
      <w:r>
        <w:continuationSeparator/>
      </w:r>
    </w:p>
  </w:endnote>
  <w:endnote w:type="continuationNotice" w:id="1">
    <w:p w14:paraId="17A124A7" w14:textId="77777777" w:rsidR="00F96F21" w:rsidRDefault="00F96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E856" w14:textId="77777777" w:rsidR="00F96F21" w:rsidRDefault="00F96F21" w:rsidP="00EB708F">
      <w:r>
        <w:separator/>
      </w:r>
    </w:p>
  </w:footnote>
  <w:footnote w:type="continuationSeparator" w:id="0">
    <w:p w14:paraId="0A59203F" w14:textId="77777777" w:rsidR="00F96F21" w:rsidRDefault="00F96F21" w:rsidP="00EB708F">
      <w:r>
        <w:continuationSeparator/>
      </w:r>
    </w:p>
  </w:footnote>
  <w:footnote w:type="continuationNotice" w:id="1">
    <w:p w14:paraId="084BB322" w14:textId="77777777" w:rsidR="00F96F21" w:rsidRDefault="00F96F21"/>
  </w:footnote>
</w:footnotes>
</file>

<file path=word/intelligence2.xml><?xml version="1.0" encoding="utf-8"?>
<int2:intelligence xmlns:int2="http://schemas.microsoft.com/office/intelligence/2020/intelligence" xmlns:oel="http://schemas.microsoft.com/office/2019/extlst">
  <int2:observations>
    <int2:textHash int2:hashCode="kByidkXaRxGvMx" int2:id="zHHin48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1861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92455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462CEE"/>
    <w:multiLevelType w:val="hybridMultilevel"/>
    <w:tmpl w:val="18CA7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E6602"/>
    <w:multiLevelType w:val="hybridMultilevel"/>
    <w:tmpl w:val="372888F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42EAE"/>
    <w:multiLevelType w:val="hybridMultilevel"/>
    <w:tmpl w:val="FF54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74697"/>
    <w:multiLevelType w:val="hybridMultilevel"/>
    <w:tmpl w:val="B204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167143"/>
    <w:multiLevelType w:val="hybridMultilevel"/>
    <w:tmpl w:val="AEC6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5482"/>
    <w:multiLevelType w:val="hybridMultilevel"/>
    <w:tmpl w:val="972021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12C643B"/>
    <w:multiLevelType w:val="hybridMultilevel"/>
    <w:tmpl w:val="D794F4E6"/>
    <w:lvl w:ilvl="0" w:tplc="C0D67A94">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B8168B2"/>
    <w:multiLevelType w:val="hybridMultilevel"/>
    <w:tmpl w:val="340C12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1946D22"/>
    <w:multiLevelType w:val="multilevel"/>
    <w:tmpl w:val="25D0EF2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8D37A45"/>
    <w:multiLevelType w:val="hybridMultilevel"/>
    <w:tmpl w:val="8B38848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186020530">
    <w:abstractNumId w:val="2"/>
  </w:num>
  <w:num w:numId="2" w16cid:durableId="4285314">
    <w:abstractNumId w:val="1"/>
  </w:num>
  <w:num w:numId="3" w16cid:durableId="1464885003">
    <w:abstractNumId w:val="0"/>
  </w:num>
  <w:num w:numId="4" w16cid:durableId="1687711323">
    <w:abstractNumId w:val="9"/>
  </w:num>
  <w:num w:numId="5" w16cid:durableId="1525441190">
    <w:abstractNumId w:val="10"/>
  </w:num>
  <w:num w:numId="6" w16cid:durableId="192886825">
    <w:abstractNumId w:val="13"/>
  </w:num>
  <w:num w:numId="7" w16cid:durableId="1989701180">
    <w:abstractNumId w:val="3"/>
  </w:num>
  <w:num w:numId="8" w16cid:durableId="2038042366">
    <w:abstractNumId w:val="6"/>
  </w:num>
  <w:num w:numId="9" w16cid:durableId="1266033505">
    <w:abstractNumId w:val="5"/>
  </w:num>
  <w:num w:numId="10" w16cid:durableId="1147594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1081015">
    <w:abstractNumId w:val="8"/>
  </w:num>
  <w:num w:numId="12" w16cid:durableId="654650301">
    <w:abstractNumId w:val="11"/>
  </w:num>
  <w:num w:numId="13" w16cid:durableId="122037832">
    <w:abstractNumId w:val="7"/>
  </w:num>
  <w:num w:numId="14" w16cid:durableId="1052970763">
    <w:abstractNumId w:val="14"/>
  </w:num>
  <w:num w:numId="15" w16cid:durableId="34926268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CB"/>
    <w:rsid w:val="00004CB0"/>
    <w:rsid w:val="00012219"/>
    <w:rsid w:val="000137C6"/>
    <w:rsid w:val="000279B4"/>
    <w:rsid w:val="00036A6F"/>
    <w:rsid w:val="00037C35"/>
    <w:rsid w:val="0004010F"/>
    <w:rsid w:val="00046327"/>
    <w:rsid w:val="00075379"/>
    <w:rsid w:val="00084423"/>
    <w:rsid w:val="00084D2F"/>
    <w:rsid w:val="000865AA"/>
    <w:rsid w:val="00093174"/>
    <w:rsid w:val="000A6CCB"/>
    <w:rsid w:val="000B2C9D"/>
    <w:rsid w:val="000B5123"/>
    <w:rsid w:val="000B61A0"/>
    <w:rsid w:val="000B783A"/>
    <w:rsid w:val="000C036B"/>
    <w:rsid w:val="000D36A9"/>
    <w:rsid w:val="000F37EC"/>
    <w:rsid w:val="000F5C5F"/>
    <w:rsid w:val="00114BE0"/>
    <w:rsid w:val="00124A6E"/>
    <w:rsid w:val="001257A9"/>
    <w:rsid w:val="00125D1E"/>
    <w:rsid w:val="001324AF"/>
    <w:rsid w:val="00140250"/>
    <w:rsid w:val="00157231"/>
    <w:rsid w:val="00161BD3"/>
    <w:rsid w:val="00161EC6"/>
    <w:rsid w:val="001660F7"/>
    <w:rsid w:val="00185436"/>
    <w:rsid w:val="00187B83"/>
    <w:rsid w:val="00193771"/>
    <w:rsid w:val="001966A4"/>
    <w:rsid w:val="00196B05"/>
    <w:rsid w:val="001B24C4"/>
    <w:rsid w:val="001C7C3C"/>
    <w:rsid w:val="001D2BBA"/>
    <w:rsid w:val="001F382E"/>
    <w:rsid w:val="001F643E"/>
    <w:rsid w:val="001F73B0"/>
    <w:rsid w:val="00202652"/>
    <w:rsid w:val="00203057"/>
    <w:rsid w:val="00207FC0"/>
    <w:rsid w:val="002170E2"/>
    <w:rsid w:val="00222239"/>
    <w:rsid w:val="002237B9"/>
    <w:rsid w:val="00224C5B"/>
    <w:rsid w:val="00234133"/>
    <w:rsid w:val="00251303"/>
    <w:rsid w:val="00256D77"/>
    <w:rsid w:val="00257BBF"/>
    <w:rsid w:val="0026260A"/>
    <w:rsid w:val="00285C5A"/>
    <w:rsid w:val="002969EB"/>
    <w:rsid w:val="002A0380"/>
    <w:rsid w:val="002A37B6"/>
    <w:rsid w:val="002B40A3"/>
    <w:rsid w:val="002B78AC"/>
    <w:rsid w:val="002E6CD3"/>
    <w:rsid w:val="002F2CB2"/>
    <w:rsid w:val="003008A2"/>
    <w:rsid w:val="003023D5"/>
    <w:rsid w:val="0031762D"/>
    <w:rsid w:val="003179AA"/>
    <w:rsid w:val="00320C13"/>
    <w:rsid w:val="00325BED"/>
    <w:rsid w:val="00335003"/>
    <w:rsid w:val="00336B31"/>
    <w:rsid w:val="00344169"/>
    <w:rsid w:val="00344B98"/>
    <w:rsid w:val="003545E0"/>
    <w:rsid w:val="003579B5"/>
    <w:rsid w:val="003652AF"/>
    <w:rsid w:val="00366D14"/>
    <w:rsid w:val="00375C40"/>
    <w:rsid w:val="003906A8"/>
    <w:rsid w:val="00393117"/>
    <w:rsid w:val="003956ED"/>
    <w:rsid w:val="003C1121"/>
    <w:rsid w:val="003C5D90"/>
    <w:rsid w:val="003D701F"/>
    <w:rsid w:val="003E1EFF"/>
    <w:rsid w:val="003E400E"/>
    <w:rsid w:val="003E5B97"/>
    <w:rsid w:val="003F26C6"/>
    <w:rsid w:val="003F6AC5"/>
    <w:rsid w:val="003F734E"/>
    <w:rsid w:val="004025DC"/>
    <w:rsid w:val="004039D9"/>
    <w:rsid w:val="00410556"/>
    <w:rsid w:val="0041342F"/>
    <w:rsid w:val="00420445"/>
    <w:rsid w:val="00430417"/>
    <w:rsid w:val="00432585"/>
    <w:rsid w:val="004348A6"/>
    <w:rsid w:val="004355B7"/>
    <w:rsid w:val="00444FCA"/>
    <w:rsid w:val="00445D15"/>
    <w:rsid w:val="00455544"/>
    <w:rsid w:val="00472729"/>
    <w:rsid w:val="00481B16"/>
    <w:rsid w:val="00494AF3"/>
    <w:rsid w:val="004A24E8"/>
    <w:rsid w:val="004A521A"/>
    <w:rsid w:val="004A58EC"/>
    <w:rsid w:val="004B0FD4"/>
    <w:rsid w:val="004B4941"/>
    <w:rsid w:val="004C4496"/>
    <w:rsid w:val="004C6097"/>
    <w:rsid w:val="004D644B"/>
    <w:rsid w:val="004E252B"/>
    <w:rsid w:val="004F0F46"/>
    <w:rsid w:val="00504DBB"/>
    <w:rsid w:val="0051618F"/>
    <w:rsid w:val="00531E37"/>
    <w:rsid w:val="00563249"/>
    <w:rsid w:val="0056771F"/>
    <w:rsid w:val="00567B80"/>
    <w:rsid w:val="005700D5"/>
    <w:rsid w:val="005A213C"/>
    <w:rsid w:val="005A3245"/>
    <w:rsid w:val="005A3582"/>
    <w:rsid w:val="005B2CA1"/>
    <w:rsid w:val="005B426B"/>
    <w:rsid w:val="005B4325"/>
    <w:rsid w:val="005C5FF9"/>
    <w:rsid w:val="005D3CD9"/>
    <w:rsid w:val="005E3D22"/>
    <w:rsid w:val="005E7578"/>
    <w:rsid w:val="0060098A"/>
    <w:rsid w:val="00611630"/>
    <w:rsid w:val="006123F1"/>
    <w:rsid w:val="006167E2"/>
    <w:rsid w:val="006222BD"/>
    <w:rsid w:val="006304BD"/>
    <w:rsid w:val="006617A6"/>
    <w:rsid w:val="00664E42"/>
    <w:rsid w:val="00670E76"/>
    <w:rsid w:val="00676FC0"/>
    <w:rsid w:val="00685C59"/>
    <w:rsid w:val="00686B4E"/>
    <w:rsid w:val="00693F67"/>
    <w:rsid w:val="006A0C6A"/>
    <w:rsid w:val="006B0215"/>
    <w:rsid w:val="006B25FD"/>
    <w:rsid w:val="006B3DEB"/>
    <w:rsid w:val="006B4279"/>
    <w:rsid w:val="006B65F1"/>
    <w:rsid w:val="006D1778"/>
    <w:rsid w:val="006D1B46"/>
    <w:rsid w:val="006D4D65"/>
    <w:rsid w:val="006D646D"/>
    <w:rsid w:val="006E169B"/>
    <w:rsid w:val="006E3E94"/>
    <w:rsid w:val="006F49F3"/>
    <w:rsid w:val="007025D8"/>
    <w:rsid w:val="00736816"/>
    <w:rsid w:val="00742348"/>
    <w:rsid w:val="00745446"/>
    <w:rsid w:val="007477AE"/>
    <w:rsid w:val="00755A7B"/>
    <w:rsid w:val="00760B27"/>
    <w:rsid w:val="00771038"/>
    <w:rsid w:val="00774D6D"/>
    <w:rsid w:val="0078150C"/>
    <w:rsid w:val="007903DA"/>
    <w:rsid w:val="00795195"/>
    <w:rsid w:val="007A54CB"/>
    <w:rsid w:val="007A5586"/>
    <w:rsid w:val="007B0A42"/>
    <w:rsid w:val="007B3D97"/>
    <w:rsid w:val="007B66EC"/>
    <w:rsid w:val="007D3ED2"/>
    <w:rsid w:val="007D4FA0"/>
    <w:rsid w:val="007D52D2"/>
    <w:rsid w:val="007E27F9"/>
    <w:rsid w:val="007F15B5"/>
    <w:rsid w:val="007F524D"/>
    <w:rsid w:val="007F7C5A"/>
    <w:rsid w:val="008160A0"/>
    <w:rsid w:val="00822AD8"/>
    <w:rsid w:val="008240F8"/>
    <w:rsid w:val="00832A99"/>
    <w:rsid w:val="008452F8"/>
    <w:rsid w:val="00846763"/>
    <w:rsid w:val="00863A5A"/>
    <w:rsid w:val="00864BC6"/>
    <w:rsid w:val="00872ED5"/>
    <w:rsid w:val="00877344"/>
    <w:rsid w:val="0088128A"/>
    <w:rsid w:val="008856B4"/>
    <w:rsid w:val="00893AE0"/>
    <w:rsid w:val="00896537"/>
    <w:rsid w:val="008A0DE8"/>
    <w:rsid w:val="008B5D01"/>
    <w:rsid w:val="008C3128"/>
    <w:rsid w:val="008D7C17"/>
    <w:rsid w:val="008D7DEC"/>
    <w:rsid w:val="008E2E2C"/>
    <w:rsid w:val="008F4292"/>
    <w:rsid w:val="008F5CEC"/>
    <w:rsid w:val="00902987"/>
    <w:rsid w:val="009046CF"/>
    <w:rsid w:val="00907C24"/>
    <w:rsid w:val="00910401"/>
    <w:rsid w:val="0091537B"/>
    <w:rsid w:val="009164D6"/>
    <w:rsid w:val="00925168"/>
    <w:rsid w:val="0092754C"/>
    <w:rsid w:val="0094657F"/>
    <w:rsid w:val="00950328"/>
    <w:rsid w:val="00953FB3"/>
    <w:rsid w:val="00953FD7"/>
    <w:rsid w:val="00954D29"/>
    <w:rsid w:val="00961C2E"/>
    <w:rsid w:val="00961EDE"/>
    <w:rsid w:val="00964E40"/>
    <w:rsid w:val="00975F40"/>
    <w:rsid w:val="0098199D"/>
    <w:rsid w:val="00981B56"/>
    <w:rsid w:val="00995964"/>
    <w:rsid w:val="009B0767"/>
    <w:rsid w:val="009B2FF8"/>
    <w:rsid w:val="009B51FE"/>
    <w:rsid w:val="009C224B"/>
    <w:rsid w:val="009D392D"/>
    <w:rsid w:val="009E47B1"/>
    <w:rsid w:val="009E4AC5"/>
    <w:rsid w:val="009E6DFA"/>
    <w:rsid w:val="009F1CAB"/>
    <w:rsid w:val="009F3B80"/>
    <w:rsid w:val="00A012D6"/>
    <w:rsid w:val="00A072A4"/>
    <w:rsid w:val="00A15681"/>
    <w:rsid w:val="00A25CDE"/>
    <w:rsid w:val="00A337BA"/>
    <w:rsid w:val="00A35F9C"/>
    <w:rsid w:val="00A43F32"/>
    <w:rsid w:val="00A55EE0"/>
    <w:rsid w:val="00A634FC"/>
    <w:rsid w:val="00A63A6B"/>
    <w:rsid w:val="00A67D16"/>
    <w:rsid w:val="00A808C2"/>
    <w:rsid w:val="00A820E9"/>
    <w:rsid w:val="00A85AA3"/>
    <w:rsid w:val="00A9189A"/>
    <w:rsid w:val="00A93EC7"/>
    <w:rsid w:val="00AA28A8"/>
    <w:rsid w:val="00AA7A72"/>
    <w:rsid w:val="00AB223D"/>
    <w:rsid w:val="00AB2A45"/>
    <w:rsid w:val="00AD3F1D"/>
    <w:rsid w:val="00AE74C3"/>
    <w:rsid w:val="00B0028A"/>
    <w:rsid w:val="00B05403"/>
    <w:rsid w:val="00B14977"/>
    <w:rsid w:val="00B14994"/>
    <w:rsid w:val="00B25077"/>
    <w:rsid w:val="00B35C71"/>
    <w:rsid w:val="00B43CD6"/>
    <w:rsid w:val="00B4476E"/>
    <w:rsid w:val="00B51E8F"/>
    <w:rsid w:val="00B63221"/>
    <w:rsid w:val="00B71435"/>
    <w:rsid w:val="00B737AC"/>
    <w:rsid w:val="00B810C6"/>
    <w:rsid w:val="00B91BB8"/>
    <w:rsid w:val="00B92B4E"/>
    <w:rsid w:val="00B95E94"/>
    <w:rsid w:val="00BA1D62"/>
    <w:rsid w:val="00BB12D3"/>
    <w:rsid w:val="00BB6ACA"/>
    <w:rsid w:val="00BC71E7"/>
    <w:rsid w:val="00BD0E67"/>
    <w:rsid w:val="00BE3F2A"/>
    <w:rsid w:val="00BF610E"/>
    <w:rsid w:val="00C040F7"/>
    <w:rsid w:val="00C14E9B"/>
    <w:rsid w:val="00C32AAD"/>
    <w:rsid w:val="00C3472C"/>
    <w:rsid w:val="00C40ECE"/>
    <w:rsid w:val="00C4279E"/>
    <w:rsid w:val="00C465A1"/>
    <w:rsid w:val="00C4737D"/>
    <w:rsid w:val="00C52B10"/>
    <w:rsid w:val="00C5614D"/>
    <w:rsid w:val="00C62F7E"/>
    <w:rsid w:val="00C80BE3"/>
    <w:rsid w:val="00C8123A"/>
    <w:rsid w:val="00C81D36"/>
    <w:rsid w:val="00C82EB9"/>
    <w:rsid w:val="00C842A7"/>
    <w:rsid w:val="00CA5B1D"/>
    <w:rsid w:val="00CB54EE"/>
    <w:rsid w:val="00CC6888"/>
    <w:rsid w:val="00CE3991"/>
    <w:rsid w:val="00CF0CCD"/>
    <w:rsid w:val="00D15D4B"/>
    <w:rsid w:val="00D27B65"/>
    <w:rsid w:val="00D327FF"/>
    <w:rsid w:val="00D3418E"/>
    <w:rsid w:val="00D3740E"/>
    <w:rsid w:val="00D46216"/>
    <w:rsid w:val="00D46C69"/>
    <w:rsid w:val="00D50BC0"/>
    <w:rsid w:val="00D50BCB"/>
    <w:rsid w:val="00D53695"/>
    <w:rsid w:val="00D57221"/>
    <w:rsid w:val="00D70F19"/>
    <w:rsid w:val="00D7104A"/>
    <w:rsid w:val="00D915BD"/>
    <w:rsid w:val="00D9311C"/>
    <w:rsid w:val="00D97310"/>
    <w:rsid w:val="00D9786A"/>
    <w:rsid w:val="00DA1067"/>
    <w:rsid w:val="00DB5ACB"/>
    <w:rsid w:val="00DC61E9"/>
    <w:rsid w:val="00DC6C7A"/>
    <w:rsid w:val="00DE5CF4"/>
    <w:rsid w:val="00DF17BB"/>
    <w:rsid w:val="00DF1930"/>
    <w:rsid w:val="00E00792"/>
    <w:rsid w:val="00E01387"/>
    <w:rsid w:val="00E167A1"/>
    <w:rsid w:val="00E16D47"/>
    <w:rsid w:val="00E22698"/>
    <w:rsid w:val="00E30713"/>
    <w:rsid w:val="00E32B47"/>
    <w:rsid w:val="00E373A7"/>
    <w:rsid w:val="00E40173"/>
    <w:rsid w:val="00E40746"/>
    <w:rsid w:val="00E43715"/>
    <w:rsid w:val="00E50C28"/>
    <w:rsid w:val="00E87FF1"/>
    <w:rsid w:val="00E968BB"/>
    <w:rsid w:val="00EA0387"/>
    <w:rsid w:val="00EB708F"/>
    <w:rsid w:val="00EC0441"/>
    <w:rsid w:val="00EC14A0"/>
    <w:rsid w:val="00EC256C"/>
    <w:rsid w:val="00ED0C8E"/>
    <w:rsid w:val="00ED0DBB"/>
    <w:rsid w:val="00EE215D"/>
    <w:rsid w:val="00EE323E"/>
    <w:rsid w:val="00EF08AD"/>
    <w:rsid w:val="00EF58C2"/>
    <w:rsid w:val="00EF5CF8"/>
    <w:rsid w:val="00EF7D3A"/>
    <w:rsid w:val="00F12672"/>
    <w:rsid w:val="00F14C31"/>
    <w:rsid w:val="00F2063E"/>
    <w:rsid w:val="00F261D9"/>
    <w:rsid w:val="00F40510"/>
    <w:rsid w:val="00F45AE4"/>
    <w:rsid w:val="00F47A9E"/>
    <w:rsid w:val="00F51362"/>
    <w:rsid w:val="00F5A01E"/>
    <w:rsid w:val="00F66A67"/>
    <w:rsid w:val="00F70BA9"/>
    <w:rsid w:val="00F711D7"/>
    <w:rsid w:val="00F81D7D"/>
    <w:rsid w:val="00F845E8"/>
    <w:rsid w:val="00F85678"/>
    <w:rsid w:val="00F867DC"/>
    <w:rsid w:val="00F922CB"/>
    <w:rsid w:val="00F939FB"/>
    <w:rsid w:val="00F96F21"/>
    <w:rsid w:val="00FA2997"/>
    <w:rsid w:val="00FA41D9"/>
    <w:rsid w:val="00FB1B13"/>
    <w:rsid w:val="00FC2508"/>
    <w:rsid w:val="00FC53D3"/>
    <w:rsid w:val="00FD63F9"/>
    <w:rsid w:val="00FE3DAE"/>
    <w:rsid w:val="01901CEF"/>
    <w:rsid w:val="043D2CB1"/>
    <w:rsid w:val="04CC7BF9"/>
    <w:rsid w:val="04E3784C"/>
    <w:rsid w:val="0507FC63"/>
    <w:rsid w:val="05D11FB4"/>
    <w:rsid w:val="05D7979D"/>
    <w:rsid w:val="06598B1A"/>
    <w:rsid w:val="06684C5A"/>
    <w:rsid w:val="067F48AD"/>
    <w:rsid w:val="077E8756"/>
    <w:rsid w:val="07CE7C06"/>
    <w:rsid w:val="08041CBB"/>
    <w:rsid w:val="083F9D25"/>
    <w:rsid w:val="08E47FE5"/>
    <w:rsid w:val="09A23B06"/>
    <w:rsid w:val="0B3BBD7D"/>
    <w:rsid w:val="0D89A0BE"/>
    <w:rsid w:val="0EB14D32"/>
    <w:rsid w:val="1014234B"/>
    <w:rsid w:val="1048EEE9"/>
    <w:rsid w:val="10E1DBB0"/>
    <w:rsid w:val="113A0185"/>
    <w:rsid w:val="1364684B"/>
    <w:rsid w:val="15E4ACE3"/>
    <w:rsid w:val="15E7C098"/>
    <w:rsid w:val="162E1A33"/>
    <w:rsid w:val="168B5E2F"/>
    <w:rsid w:val="16C0AE4A"/>
    <w:rsid w:val="1808D608"/>
    <w:rsid w:val="1855C95E"/>
    <w:rsid w:val="1960C443"/>
    <w:rsid w:val="196FEB07"/>
    <w:rsid w:val="1A5C0DD4"/>
    <w:rsid w:val="1ACC6608"/>
    <w:rsid w:val="1AD5693B"/>
    <w:rsid w:val="1B0BFEFB"/>
    <w:rsid w:val="1B551085"/>
    <w:rsid w:val="1B954F37"/>
    <w:rsid w:val="1C2C7BDD"/>
    <w:rsid w:val="1C32AD93"/>
    <w:rsid w:val="1C437830"/>
    <w:rsid w:val="1C8124A4"/>
    <w:rsid w:val="1D6F717A"/>
    <w:rsid w:val="1E435C2A"/>
    <w:rsid w:val="1EF77675"/>
    <w:rsid w:val="1F1FC782"/>
    <w:rsid w:val="20C04598"/>
    <w:rsid w:val="2116E953"/>
    <w:rsid w:val="213D0FB5"/>
    <w:rsid w:val="21D7A06F"/>
    <w:rsid w:val="21EA481B"/>
    <w:rsid w:val="22B2B9B4"/>
    <w:rsid w:val="2377B06D"/>
    <w:rsid w:val="237F2A4C"/>
    <w:rsid w:val="243C826D"/>
    <w:rsid w:val="2513F7FB"/>
    <w:rsid w:val="25ACF48B"/>
    <w:rsid w:val="26ACC130"/>
    <w:rsid w:val="27631518"/>
    <w:rsid w:val="27930A07"/>
    <w:rsid w:val="27BCF139"/>
    <w:rsid w:val="28142448"/>
    <w:rsid w:val="28AC7746"/>
    <w:rsid w:val="295F86BF"/>
    <w:rsid w:val="2A4AF37A"/>
    <w:rsid w:val="2B5006F1"/>
    <w:rsid w:val="2DCB7961"/>
    <w:rsid w:val="2F992A42"/>
    <w:rsid w:val="2FF48DCC"/>
    <w:rsid w:val="30CFEAEB"/>
    <w:rsid w:val="313E61DC"/>
    <w:rsid w:val="3157B146"/>
    <w:rsid w:val="31A175F5"/>
    <w:rsid w:val="33C765AE"/>
    <w:rsid w:val="3405574B"/>
    <w:rsid w:val="343F3F1B"/>
    <w:rsid w:val="34EE0FD8"/>
    <w:rsid w:val="37C9F32E"/>
    <w:rsid w:val="38831137"/>
    <w:rsid w:val="39594989"/>
    <w:rsid w:val="3A048AAB"/>
    <w:rsid w:val="3AC9D541"/>
    <w:rsid w:val="3B048218"/>
    <w:rsid w:val="3C42CA52"/>
    <w:rsid w:val="3C749E8C"/>
    <w:rsid w:val="3D50BEE1"/>
    <w:rsid w:val="3DDE9AB3"/>
    <w:rsid w:val="401ED846"/>
    <w:rsid w:val="405CE7F5"/>
    <w:rsid w:val="419895C5"/>
    <w:rsid w:val="41A51923"/>
    <w:rsid w:val="4458CC35"/>
    <w:rsid w:val="45500B35"/>
    <w:rsid w:val="46578298"/>
    <w:rsid w:val="465D7030"/>
    <w:rsid w:val="48CF2342"/>
    <w:rsid w:val="48DC6C11"/>
    <w:rsid w:val="491EDDB9"/>
    <w:rsid w:val="4DB41322"/>
    <w:rsid w:val="4DCAA16D"/>
    <w:rsid w:val="4E3CEAB5"/>
    <w:rsid w:val="4EF34077"/>
    <w:rsid w:val="4F0B5C89"/>
    <w:rsid w:val="5009FA8D"/>
    <w:rsid w:val="5069860A"/>
    <w:rsid w:val="50D180FC"/>
    <w:rsid w:val="523252B3"/>
    <w:rsid w:val="5268508D"/>
    <w:rsid w:val="52DBA3A1"/>
    <w:rsid w:val="53F82819"/>
    <w:rsid w:val="54777402"/>
    <w:rsid w:val="55312A2D"/>
    <w:rsid w:val="556175E7"/>
    <w:rsid w:val="559DC3E3"/>
    <w:rsid w:val="56CEDD36"/>
    <w:rsid w:val="56E55AF6"/>
    <w:rsid w:val="57219B11"/>
    <w:rsid w:val="58812B57"/>
    <w:rsid w:val="58842F9B"/>
    <w:rsid w:val="593A438F"/>
    <w:rsid w:val="5A1CFBB8"/>
    <w:rsid w:val="5A64C617"/>
    <w:rsid w:val="5A884ADC"/>
    <w:rsid w:val="5B5BCB52"/>
    <w:rsid w:val="5BB20F7F"/>
    <w:rsid w:val="5BB29A63"/>
    <w:rsid w:val="5C41EFAE"/>
    <w:rsid w:val="5C7E113D"/>
    <w:rsid w:val="5EE10CB1"/>
    <w:rsid w:val="5EE58C72"/>
    <w:rsid w:val="60FBDF58"/>
    <w:rsid w:val="61203167"/>
    <w:rsid w:val="62250B25"/>
    <w:rsid w:val="622FC4F1"/>
    <w:rsid w:val="628AD6BE"/>
    <w:rsid w:val="6381EF62"/>
    <w:rsid w:val="63C0DB86"/>
    <w:rsid w:val="6559E99D"/>
    <w:rsid w:val="655CABE7"/>
    <w:rsid w:val="65F9DED2"/>
    <w:rsid w:val="678C53D0"/>
    <w:rsid w:val="684B206D"/>
    <w:rsid w:val="6888BEE7"/>
    <w:rsid w:val="69D1CE70"/>
    <w:rsid w:val="6A248F48"/>
    <w:rsid w:val="6A293436"/>
    <w:rsid w:val="6AB160D1"/>
    <w:rsid w:val="6C6484E0"/>
    <w:rsid w:val="6CDC1356"/>
    <w:rsid w:val="6D1A761E"/>
    <w:rsid w:val="6D1E68AF"/>
    <w:rsid w:val="6DDABABC"/>
    <w:rsid w:val="6EAD5CC1"/>
    <w:rsid w:val="6EBA3910"/>
    <w:rsid w:val="6EE798AA"/>
    <w:rsid w:val="6F0219C1"/>
    <w:rsid w:val="6FB08EDE"/>
    <w:rsid w:val="7138580B"/>
    <w:rsid w:val="71F400B4"/>
    <w:rsid w:val="72F4600B"/>
    <w:rsid w:val="74173E02"/>
    <w:rsid w:val="746A562E"/>
    <w:rsid w:val="75371F7B"/>
    <w:rsid w:val="761CD9AA"/>
    <w:rsid w:val="7877CF7E"/>
    <w:rsid w:val="78A96FDC"/>
    <w:rsid w:val="7910D2E0"/>
    <w:rsid w:val="79DC2A3E"/>
    <w:rsid w:val="7A94CD0F"/>
    <w:rsid w:val="7B0FBF5A"/>
    <w:rsid w:val="7B9DB5DF"/>
    <w:rsid w:val="7DC60DCE"/>
    <w:rsid w:val="7DD58434"/>
    <w:rsid w:val="7DFB861E"/>
    <w:rsid w:val="7F61DE2F"/>
    <w:rsid w:val="7FF44C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41A9B"/>
  <w15:docId w15:val="{DB6AC07B-2FA8-40C6-BAA9-743F0A6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328"/>
    <w:rPr>
      <w:sz w:val="24"/>
      <w:szCs w:val="24"/>
    </w:rPr>
  </w:style>
  <w:style w:type="paragraph" w:styleId="Heading1">
    <w:name w:val="heading 1"/>
    <w:basedOn w:val="Normal"/>
    <w:next w:val="Normal"/>
    <w:qFormat/>
    <w:rsid w:val="002A37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37B6"/>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rsid w:val="002A37B6"/>
    <w:pPr>
      <w:keepNext/>
      <w:spacing w:before="240" w:after="60"/>
      <w:outlineLvl w:val="2"/>
    </w:pPr>
    <w:rPr>
      <w:rFonts w:ascii="Arial" w:hAnsi="Arial" w:cs="Arial"/>
      <w:b/>
      <w:bCs/>
      <w:sz w:val="26"/>
      <w:szCs w:val="26"/>
    </w:rPr>
  </w:style>
  <w:style w:type="paragraph" w:styleId="Heading4">
    <w:name w:val="heading 4"/>
    <w:basedOn w:val="Normal"/>
    <w:next w:val="Normal"/>
    <w:qFormat/>
    <w:rsid w:val="002A37B6"/>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0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7B6"/>
    <w:rPr>
      <w:color w:val="0000FF"/>
      <w:u w:val="single"/>
    </w:rPr>
  </w:style>
  <w:style w:type="character" w:styleId="FollowedHyperlink">
    <w:name w:val="FollowedHyperlink"/>
    <w:rsid w:val="002A37B6"/>
    <w:rPr>
      <w:color w:val="800080"/>
      <w:u w:val="single"/>
    </w:rPr>
  </w:style>
  <w:style w:type="paragraph" w:styleId="NormalWeb">
    <w:name w:val="Normal (Web)"/>
    <w:basedOn w:val="Normal"/>
    <w:uiPriority w:val="99"/>
    <w:rsid w:val="002A37B6"/>
    <w:pPr>
      <w:spacing w:before="100" w:beforeAutospacing="1" w:after="100" w:afterAutospacing="1"/>
    </w:pPr>
  </w:style>
  <w:style w:type="paragraph" w:styleId="Title">
    <w:name w:val="Title"/>
    <w:basedOn w:val="Normal"/>
    <w:qFormat/>
    <w:rsid w:val="002A37B6"/>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2A37B6"/>
    <w:rPr>
      <w:color w:val="FF0000"/>
      <w:lang w:eastAsia="zh-CN"/>
    </w:rPr>
  </w:style>
  <w:style w:type="paragraph" w:styleId="z-TopofForm">
    <w:name w:val="HTML Top of Form"/>
    <w:basedOn w:val="Normal"/>
    <w:next w:val="Normal"/>
    <w:link w:val="z-TopofFormChar"/>
    <w:hidden/>
    <w:rsid w:val="002A37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A37B6"/>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1"/>
      </w:numPr>
    </w:pPr>
  </w:style>
  <w:style w:type="paragraph" w:styleId="ListBullet2">
    <w:name w:val="List Bullet 2"/>
    <w:basedOn w:val="Normal"/>
    <w:rsid w:val="00A61607"/>
    <w:pPr>
      <w:numPr>
        <w:numId w:val="2"/>
      </w:numPr>
    </w:pPr>
  </w:style>
  <w:style w:type="paragraph" w:styleId="ListBullet3">
    <w:name w:val="List Bullet 3"/>
    <w:basedOn w:val="Normal"/>
    <w:rsid w:val="00A61607"/>
    <w:pPr>
      <w:numPr>
        <w:numId w:val="3"/>
      </w:numPr>
    </w:pPr>
  </w:style>
  <w:style w:type="paragraph" w:styleId="BalloonText">
    <w:name w:val="Balloon Text"/>
    <w:basedOn w:val="Normal"/>
    <w:semiHidden/>
    <w:rsid w:val="000130E1"/>
    <w:rPr>
      <w:rFonts w:ascii="Tahoma" w:hAnsi="Tahoma" w:cs="Tahoma"/>
      <w:sz w:val="16"/>
      <w:szCs w:val="16"/>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B35C71"/>
    <w:pPr>
      <w:ind w:left="720"/>
      <w:contextualSpacing/>
    </w:pPr>
    <w:rPr>
      <w:lang w:eastAsia="en-US"/>
    </w:rPr>
  </w:style>
  <w:style w:type="paragraph" w:styleId="Caption">
    <w:name w:val="caption"/>
    <w:basedOn w:val="Normal"/>
    <w:next w:val="Normal"/>
    <w:qFormat/>
    <w:rsid w:val="00D53695"/>
    <w:pPr>
      <w:spacing w:before="120" w:after="120"/>
    </w:pPr>
    <w:rPr>
      <w:rFonts w:eastAsia="SimSun"/>
      <w:b/>
      <w:bCs/>
      <w:lang w:eastAsia="zh-CN"/>
    </w:rPr>
  </w:style>
  <w:style w:type="table" w:styleId="TableGrid">
    <w:name w:val="Table Grid"/>
    <w:basedOn w:val="TableNormal"/>
    <w:uiPriority w:val="59"/>
    <w:rsid w:val="00D536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737D"/>
    <w:pPr>
      <w:tabs>
        <w:tab w:val="center" w:pos="4153"/>
        <w:tab w:val="right" w:pos="8306"/>
      </w:tabs>
    </w:pPr>
    <w:rPr>
      <w:rFonts w:eastAsia="SimSun"/>
      <w:lang w:eastAsia="zh-CN"/>
    </w:rPr>
  </w:style>
  <w:style w:type="character" w:customStyle="1" w:styleId="HeaderChar">
    <w:name w:val="Header Char"/>
    <w:link w:val="Header"/>
    <w:rsid w:val="00C4737D"/>
    <w:rPr>
      <w:rFonts w:eastAsia="SimSun"/>
      <w:sz w:val="24"/>
      <w:szCs w:val="24"/>
      <w:lang w:eastAsia="zh-CN"/>
    </w:rPr>
  </w:style>
  <w:style w:type="character" w:customStyle="1" w:styleId="Heading6Char">
    <w:name w:val="Heading 6 Char"/>
    <w:basedOn w:val="DefaultParagraphFont"/>
    <w:link w:val="Heading6"/>
    <w:uiPriority w:val="9"/>
    <w:rsid w:val="00004CB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rsid w:val="00D7104A"/>
    <w:rPr>
      <w:sz w:val="16"/>
      <w:szCs w:val="16"/>
    </w:rPr>
  </w:style>
  <w:style w:type="paragraph" w:styleId="CommentText">
    <w:name w:val="annotation text"/>
    <w:basedOn w:val="Normal"/>
    <w:link w:val="CommentTextChar"/>
    <w:rsid w:val="00D7104A"/>
    <w:rPr>
      <w:sz w:val="20"/>
      <w:szCs w:val="20"/>
    </w:rPr>
  </w:style>
  <w:style w:type="character" w:customStyle="1" w:styleId="CommentTextChar">
    <w:name w:val="Comment Text Char"/>
    <w:basedOn w:val="DefaultParagraphFont"/>
    <w:link w:val="CommentText"/>
    <w:rsid w:val="00D7104A"/>
  </w:style>
  <w:style w:type="paragraph" w:styleId="CommentSubject">
    <w:name w:val="annotation subject"/>
    <w:basedOn w:val="CommentText"/>
    <w:next w:val="CommentText"/>
    <w:link w:val="CommentSubjectChar"/>
    <w:rsid w:val="00D7104A"/>
    <w:rPr>
      <w:b/>
      <w:bCs/>
    </w:rPr>
  </w:style>
  <w:style w:type="character" w:customStyle="1" w:styleId="CommentSubjectChar">
    <w:name w:val="Comment Subject Char"/>
    <w:basedOn w:val="CommentTextChar"/>
    <w:link w:val="CommentSubject"/>
    <w:rsid w:val="00D7104A"/>
    <w:rPr>
      <w:b/>
      <w:bCs/>
    </w:rPr>
  </w:style>
  <w:style w:type="paragraph" w:styleId="Revision">
    <w:name w:val="Revision"/>
    <w:hidden/>
    <w:uiPriority w:val="99"/>
    <w:semiHidden/>
    <w:rsid w:val="00D7104A"/>
    <w:rPr>
      <w:sz w:val="24"/>
      <w:szCs w:val="24"/>
    </w:rPr>
  </w:style>
  <w:style w:type="character" w:customStyle="1" w:styleId="Heading2Char">
    <w:name w:val="Heading 2 Char"/>
    <w:basedOn w:val="DefaultParagraphFont"/>
    <w:link w:val="Heading2"/>
    <w:rsid w:val="00950328"/>
    <w:rPr>
      <w:rFonts w:ascii="Arial" w:hAnsi="Arial" w:cs="Arial"/>
      <w:b/>
      <w:bCs/>
      <w:i/>
      <w:iCs/>
      <w:sz w:val="28"/>
      <w:szCs w:val="28"/>
      <w:lang w:eastAsia="zh-CN"/>
    </w:rPr>
  </w:style>
  <w:style w:type="character" w:customStyle="1" w:styleId="BodyTextChar">
    <w:name w:val="Body Text Char"/>
    <w:basedOn w:val="DefaultParagraphFont"/>
    <w:link w:val="BodyText"/>
    <w:rsid w:val="00950328"/>
    <w:rPr>
      <w:color w:val="FF0000"/>
      <w:sz w:val="24"/>
      <w:szCs w:val="24"/>
      <w:lang w:eastAsia="zh-CN"/>
    </w:rPr>
  </w:style>
  <w:style w:type="character" w:customStyle="1" w:styleId="z-TopofFormChar">
    <w:name w:val="z-Top of Form Char"/>
    <w:basedOn w:val="DefaultParagraphFont"/>
    <w:link w:val="z-TopofForm"/>
    <w:rsid w:val="00950328"/>
    <w:rPr>
      <w:rFonts w:ascii="Arial" w:hAnsi="Arial" w:cs="Arial"/>
      <w:vanish/>
      <w:sz w:val="16"/>
      <w:szCs w:val="16"/>
    </w:rPr>
  </w:style>
  <w:style w:type="paragraph" w:customStyle="1" w:styleId="List-bullet-1">
    <w:name w:val="List-bullet-1"/>
    <w:basedOn w:val="Normal"/>
    <w:rsid w:val="00EB708F"/>
    <w:pPr>
      <w:numPr>
        <w:numId w:val="5"/>
      </w:numPr>
      <w:spacing w:before="120"/>
    </w:pPr>
    <w:rPr>
      <w:rFonts w:ascii="Arial" w:hAnsi="Arial" w:cs="Arial"/>
      <w:sz w:val="22"/>
      <w:szCs w:val="22"/>
      <w:lang w:eastAsia="en-US"/>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D27B65"/>
    <w:rPr>
      <w:sz w:val="24"/>
      <w:szCs w:val="24"/>
      <w:lang w:eastAsia="en-US"/>
    </w:rPr>
  </w:style>
  <w:style w:type="paragraph" w:styleId="Footer">
    <w:name w:val="footer"/>
    <w:basedOn w:val="Normal"/>
    <w:link w:val="FooterChar"/>
    <w:semiHidden/>
    <w:unhideWhenUsed/>
    <w:rsid w:val="0004010F"/>
    <w:pPr>
      <w:tabs>
        <w:tab w:val="center" w:pos="4513"/>
        <w:tab w:val="right" w:pos="9026"/>
      </w:tabs>
    </w:pPr>
  </w:style>
  <w:style w:type="character" w:customStyle="1" w:styleId="FooterChar">
    <w:name w:val="Footer Char"/>
    <w:basedOn w:val="DefaultParagraphFont"/>
    <w:link w:val="Footer"/>
    <w:semiHidden/>
    <w:rsid w:val="0004010F"/>
    <w:rPr>
      <w:sz w:val="24"/>
      <w:szCs w:val="24"/>
    </w:rPr>
  </w:style>
  <w:style w:type="paragraph" w:customStyle="1" w:styleId="Sectionheading">
    <w:name w:val="Section heading"/>
    <w:basedOn w:val="Normal"/>
    <w:qFormat/>
    <w:rsid w:val="00DF17BB"/>
    <w:pPr>
      <w:spacing w:before="120" w:after="120"/>
      <w:ind w:right="-472"/>
      <w:jc w:val="both"/>
    </w:pPr>
    <w:rPr>
      <w:b/>
    </w:rPr>
  </w:style>
  <w:style w:type="paragraph" w:customStyle="1" w:styleId="Agencyandpositiondescriptiontext">
    <w:name w:val="Agency and position description text"/>
    <w:basedOn w:val="Normal"/>
    <w:qFormat/>
    <w:rsid w:val="004E252B"/>
    <w:pPr>
      <w:spacing w:before="120" w:after="120"/>
      <w:ind w:right="-47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297">
      <w:bodyDiv w:val="1"/>
      <w:marLeft w:val="0"/>
      <w:marRight w:val="0"/>
      <w:marTop w:val="0"/>
      <w:marBottom w:val="0"/>
      <w:divBdr>
        <w:top w:val="none" w:sz="0" w:space="0" w:color="auto"/>
        <w:left w:val="none" w:sz="0" w:space="0" w:color="auto"/>
        <w:bottom w:val="none" w:sz="0" w:space="0" w:color="auto"/>
        <w:right w:val="none" w:sz="0" w:space="0" w:color="auto"/>
      </w:divBdr>
    </w:div>
    <w:div w:id="59064239">
      <w:bodyDiv w:val="1"/>
      <w:marLeft w:val="0"/>
      <w:marRight w:val="0"/>
      <w:marTop w:val="0"/>
      <w:marBottom w:val="0"/>
      <w:divBdr>
        <w:top w:val="none" w:sz="0" w:space="0" w:color="auto"/>
        <w:left w:val="none" w:sz="0" w:space="0" w:color="auto"/>
        <w:bottom w:val="none" w:sz="0" w:space="0" w:color="auto"/>
        <w:right w:val="none" w:sz="0" w:space="0" w:color="auto"/>
      </w:divBdr>
    </w:div>
    <w:div w:id="101194242">
      <w:bodyDiv w:val="1"/>
      <w:marLeft w:val="0"/>
      <w:marRight w:val="0"/>
      <w:marTop w:val="0"/>
      <w:marBottom w:val="0"/>
      <w:divBdr>
        <w:top w:val="none" w:sz="0" w:space="0" w:color="auto"/>
        <w:left w:val="none" w:sz="0" w:space="0" w:color="auto"/>
        <w:bottom w:val="none" w:sz="0" w:space="0" w:color="auto"/>
        <w:right w:val="none" w:sz="0" w:space="0" w:color="auto"/>
      </w:divBdr>
    </w:div>
    <w:div w:id="367074487">
      <w:bodyDiv w:val="1"/>
      <w:marLeft w:val="0"/>
      <w:marRight w:val="0"/>
      <w:marTop w:val="0"/>
      <w:marBottom w:val="0"/>
      <w:divBdr>
        <w:top w:val="none" w:sz="0" w:space="0" w:color="auto"/>
        <w:left w:val="none" w:sz="0" w:space="0" w:color="auto"/>
        <w:bottom w:val="none" w:sz="0" w:space="0" w:color="auto"/>
        <w:right w:val="none" w:sz="0" w:space="0" w:color="auto"/>
      </w:divBdr>
    </w:div>
    <w:div w:id="406154596">
      <w:bodyDiv w:val="1"/>
      <w:marLeft w:val="0"/>
      <w:marRight w:val="0"/>
      <w:marTop w:val="0"/>
      <w:marBottom w:val="0"/>
      <w:divBdr>
        <w:top w:val="none" w:sz="0" w:space="0" w:color="auto"/>
        <w:left w:val="none" w:sz="0" w:space="0" w:color="auto"/>
        <w:bottom w:val="none" w:sz="0" w:space="0" w:color="auto"/>
        <w:right w:val="none" w:sz="0" w:space="0" w:color="auto"/>
      </w:divBdr>
    </w:div>
    <w:div w:id="689916396">
      <w:bodyDiv w:val="1"/>
      <w:marLeft w:val="0"/>
      <w:marRight w:val="0"/>
      <w:marTop w:val="0"/>
      <w:marBottom w:val="0"/>
      <w:divBdr>
        <w:top w:val="none" w:sz="0" w:space="0" w:color="auto"/>
        <w:left w:val="none" w:sz="0" w:space="0" w:color="auto"/>
        <w:bottom w:val="none" w:sz="0" w:space="0" w:color="auto"/>
        <w:right w:val="none" w:sz="0" w:space="0" w:color="auto"/>
      </w:divBdr>
    </w:div>
    <w:div w:id="715353768">
      <w:bodyDiv w:val="1"/>
      <w:marLeft w:val="0"/>
      <w:marRight w:val="0"/>
      <w:marTop w:val="0"/>
      <w:marBottom w:val="0"/>
      <w:divBdr>
        <w:top w:val="none" w:sz="0" w:space="0" w:color="auto"/>
        <w:left w:val="none" w:sz="0" w:space="0" w:color="auto"/>
        <w:bottom w:val="none" w:sz="0" w:space="0" w:color="auto"/>
        <w:right w:val="none" w:sz="0" w:space="0" w:color="auto"/>
      </w:divBdr>
    </w:div>
    <w:div w:id="784274157">
      <w:bodyDiv w:val="1"/>
      <w:marLeft w:val="0"/>
      <w:marRight w:val="0"/>
      <w:marTop w:val="0"/>
      <w:marBottom w:val="0"/>
      <w:divBdr>
        <w:top w:val="none" w:sz="0" w:space="0" w:color="auto"/>
        <w:left w:val="none" w:sz="0" w:space="0" w:color="auto"/>
        <w:bottom w:val="none" w:sz="0" w:space="0" w:color="auto"/>
        <w:right w:val="none" w:sz="0" w:space="0" w:color="auto"/>
      </w:divBdr>
    </w:div>
    <w:div w:id="802889424">
      <w:bodyDiv w:val="1"/>
      <w:marLeft w:val="0"/>
      <w:marRight w:val="0"/>
      <w:marTop w:val="0"/>
      <w:marBottom w:val="0"/>
      <w:divBdr>
        <w:top w:val="none" w:sz="0" w:space="0" w:color="auto"/>
        <w:left w:val="none" w:sz="0" w:space="0" w:color="auto"/>
        <w:bottom w:val="none" w:sz="0" w:space="0" w:color="auto"/>
        <w:right w:val="none" w:sz="0" w:space="0" w:color="auto"/>
      </w:divBdr>
    </w:div>
    <w:div w:id="878974486">
      <w:bodyDiv w:val="1"/>
      <w:marLeft w:val="0"/>
      <w:marRight w:val="0"/>
      <w:marTop w:val="0"/>
      <w:marBottom w:val="0"/>
      <w:divBdr>
        <w:top w:val="none" w:sz="0" w:space="0" w:color="auto"/>
        <w:left w:val="none" w:sz="0" w:space="0" w:color="auto"/>
        <w:bottom w:val="none" w:sz="0" w:space="0" w:color="auto"/>
        <w:right w:val="none" w:sz="0" w:space="0" w:color="auto"/>
      </w:divBdr>
    </w:div>
    <w:div w:id="1079405614">
      <w:bodyDiv w:val="1"/>
      <w:marLeft w:val="0"/>
      <w:marRight w:val="0"/>
      <w:marTop w:val="0"/>
      <w:marBottom w:val="0"/>
      <w:divBdr>
        <w:top w:val="none" w:sz="0" w:space="0" w:color="auto"/>
        <w:left w:val="none" w:sz="0" w:space="0" w:color="auto"/>
        <w:bottom w:val="none" w:sz="0" w:space="0" w:color="auto"/>
        <w:right w:val="none" w:sz="0" w:space="0" w:color="auto"/>
      </w:divBdr>
    </w:div>
    <w:div w:id="1160853611">
      <w:bodyDiv w:val="1"/>
      <w:marLeft w:val="0"/>
      <w:marRight w:val="0"/>
      <w:marTop w:val="0"/>
      <w:marBottom w:val="0"/>
      <w:divBdr>
        <w:top w:val="none" w:sz="0" w:space="0" w:color="auto"/>
        <w:left w:val="none" w:sz="0" w:space="0" w:color="auto"/>
        <w:bottom w:val="none" w:sz="0" w:space="0" w:color="auto"/>
        <w:right w:val="none" w:sz="0" w:space="0" w:color="auto"/>
      </w:divBdr>
    </w:div>
    <w:div w:id="1191214364">
      <w:bodyDiv w:val="1"/>
      <w:marLeft w:val="0"/>
      <w:marRight w:val="0"/>
      <w:marTop w:val="0"/>
      <w:marBottom w:val="0"/>
      <w:divBdr>
        <w:top w:val="none" w:sz="0" w:space="0" w:color="auto"/>
        <w:left w:val="none" w:sz="0" w:space="0" w:color="auto"/>
        <w:bottom w:val="none" w:sz="0" w:space="0" w:color="auto"/>
        <w:right w:val="none" w:sz="0" w:space="0" w:color="auto"/>
      </w:divBdr>
    </w:div>
    <w:div w:id="1306857723">
      <w:bodyDiv w:val="1"/>
      <w:marLeft w:val="0"/>
      <w:marRight w:val="0"/>
      <w:marTop w:val="0"/>
      <w:marBottom w:val="0"/>
      <w:divBdr>
        <w:top w:val="none" w:sz="0" w:space="0" w:color="auto"/>
        <w:left w:val="none" w:sz="0" w:space="0" w:color="auto"/>
        <w:bottom w:val="none" w:sz="0" w:space="0" w:color="auto"/>
        <w:right w:val="none" w:sz="0" w:space="0" w:color="auto"/>
      </w:divBdr>
    </w:div>
    <w:div w:id="1354458397">
      <w:bodyDiv w:val="1"/>
      <w:marLeft w:val="0"/>
      <w:marRight w:val="0"/>
      <w:marTop w:val="0"/>
      <w:marBottom w:val="0"/>
      <w:divBdr>
        <w:top w:val="none" w:sz="0" w:space="0" w:color="auto"/>
        <w:left w:val="none" w:sz="0" w:space="0" w:color="auto"/>
        <w:bottom w:val="none" w:sz="0" w:space="0" w:color="auto"/>
        <w:right w:val="none" w:sz="0" w:space="0" w:color="auto"/>
      </w:divBdr>
    </w:div>
    <w:div w:id="1495948678">
      <w:bodyDiv w:val="1"/>
      <w:marLeft w:val="0"/>
      <w:marRight w:val="0"/>
      <w:marTop w:val="0"/>
      <w:marBottom w:val="0"/>
      <w:divBdr>
        <w:top w:val="none" w:sz="0" w:space="0" w:color="auto"/>
        <w:left w:val="none" w:sz="0" w:space="0" w:color="auto"/>
        <w:bottom w:val="none" w:sz="0" w:space="0" w:color="auto"/>
        <w:right w:val="none" w:sz="0" w:space="0" w:color="auto"/>
      </w:divBdr>
    </w:div>
    <w:div w:id="1497846823">
      <w:bodyDiv w:val="1"/>
      <w:marLeft w:val="0"/>
      <w:marRight w:val="0"/>
      <w:marTop w:val="0"/>
      <w:marBottom w:val="0"/>
      <w:divBdr>
        <w:top w:val="none" w:sz="0" w:space="0" w:color="auto"/>
        <w:left w:val="none" w:sz="0" w:space="0" w:color="auto"/>
        <w:bottom w:val="none" w:sz="0" w:space="0" w:color="auto"/>
        <w:right w:val="none" w:sz="0" w:space="0" w:color="auto"/>
      </w:divBdr>
    </w:div>
    <w:div w:id="1503815793">
      <w:bodyDiv w:val="1"/>
      <w:marLeft w:val="0"/>
      <w:marRight w:val="0"/>
      <w:marTop w:val="0"/>
      <w:marBottom w:val="0"/>
      <w:divBdr>
        <w:top w:val="none" w:sz="0" w:space="0" w:color="auto"/>
        <w:left w:val="none" w:sz="0" w:space="0" w:color="auto"/>
        <w:bottom w:val="none" w:sz="0" w:space="0" w:color="auto"/>
        <w:right w:val="none" w:sz="0" w:space="0" w:color="auto"/>
      </w:divBdr>
    </w:div>
    <w:div w:id="1504080049">
      <w:bodyDiv w:val="1"/>
      <w:marLeft w:val="0"/>
      <w:marRight w:val="0"/>
      <w:marTop w:val="0"/>
      <w:marBottom w:val="0"/>
      <w:divBdr>
        <w:top w:val="none" w:sz="0" w:space="0" w:color="auto"/>
        <w:left w:val="none" w:sz="0" w:space="0" w:color="auto"/>
        <w:bottom w:val="none" w:sz="0" w:space="0" w:color="auto"/>
        <w:right w:val="none" w:sz="0" w:space="0" w:color="auto"/>
      </w:divBdr>
    </w:div>
    <w:div w:id="1584290342">
      <w:bodyDiv w:val="1"/>
      <w:marLeft w:val="0"/>
      <w:marRight w:val="0"/>
      <w:marTop w:val="0"/>
      <w:marBottom w:val="0"/>
      <w:divBdr>
        <w:top w:val="none" w:sz="0" w:space="0" w:color="auto"/>
        <w:left w:val="none" w:sz="0" w:space="0" w:color="auto"/>
        <w:bottom w:val="none" w:sz="0" w:space="0" w:color="auto"/>
        <w:right w:val="none" w:sz="0" w:space="0" w:color="auto"/>
      </w:divBdr>
    </w:div>
    <w:div w:id="1646082524">
      <w:bodyDiv w:val="1"/>
      <w:marLeft w:val="0"/>
      <w:marRight w:val="0"/>
      <w:marTop w:val="0"/>
      <w:marBottom w:val="0"/>
      <w:divBdr>
        <w:top w:val="none" w:sz="0" w:space="0" w:color="auto"/>
        <w:left w:val="none" w:sz="0" w:space="0" w:color="auto"/>
        <w:bottom w:val="none" w:sz="0" w:space="0" w:color="auto"/>
        <w:right w:val="none" w:sz="0" w:space="0" w:color="auto"/>
      </w:divBdr>
    </w:div>
    <w:div w:id="1648514340">
      <w:bodyDiv w:val="1"/>
      <w:marLeft w:val="0"/>
      <w:marRight w:val="0"/>
      <w:marTop w:val="0"/>
      <w:marBottom w:val="0"/>
      <w:divBdr>
        <w:top w:val="none" w:sz="0" w:space="0" w:color="auto"/>
        <w:left w:val="none" w:sz="0" w:space="0" w:color="auto"/>
        <w:bottom w:val="none" w:sz="0" w:space="0" w:color="auto"/>
        <w:right w:val="none" w:sz="0" w:space="0" w:color="auto"/>
      </w:divBdr>
    </w:div>
    <w:div w:id="1652253077">
      <w:bodyDiv w:val="1"/>
      <w:marLeft w:val="0"/>
      <w:marRight w:val="0"/>
      <w:marTop w:val="0"/>
      <w:marBottom w:val="0"/>
      <w:divBdr>
        <w:top w:val="none" w:sz="0" w:space="0" w:color="auto"/>
        <w:left w:val="none" w:sz="0" w:space="0" w:color="auto"/>
        <w:bottom w:val="none" w:sz="0" w:space="0" w:color="auto"/>
        <w:right w:val="none" w:sz="0" w:space="0" w:color="auto"/>
      </w:divBdr>
    </w:div>
    <w:div w:id="1739326227">
      <w:bodyDiv w:val="1"/>
      <w:marLeft w:val="0"/>
      <w:marRight w:val="0"/>
      <w:marTop w:val="0"/>
      <w:marBottom w:val="0"/>
      <w:divBdr>
        <w:top w:val="none" w:sz="0" w:space="0" w:color="auto"/>
        <w:left w:val="none" w:sz="0" w:space="0" w:color="auto"/>
        <w:bottom w:val="none" w:sz="0" w:space="0" w:color="auto"/>
        <w:right w:val="none" w:sz="0" w:space="0" w:color="auto"/>
      </w:divBdr>
    </w:div>
    <w:div w:id="1772167661">
      <w:bodyDiv w:val="1"/>
      <w:marLeft w:val="0"/>
      <w:marRight w:val="0"/>
      <w:marTop w:val="0"/>
      <w:marBottom w:val="0"/>
      <w:divBdr>
        <w:top w:val="none" w:sz="0" w:space="0" w:color="auto"/>
        <w:left w:val="none" w:sz="0" w:space="0" w:color="auto"/>
        <w:bottom w:val="none" w:sz="0" w:space="0" w:color="auto"/>
        <w:right w:val="none" w:sz="0" w:space="0" w:color="auto"/>
      </w:divBdr>
    </w:div>
    <w:div w:id="1934894976">
      <w:bodyDiv w:val="1"/>
      <w:marLeft w:val="0"/>
      <w:marRight w:val="0"/>
      <w:marTop w:val="0"/>
      <w:marBottom w:val="0"/>
      <w:divBdr>
        <w:top w:val="none" w:sz="0" w:space="0" w:color="auto"/>
        <w:left w:val="none" w:sz="0" w:space="0" w:color="auto"/>
        <w:bottom w:val="none" w:sz="0" w:space="0" w:color="auto"/>
        <w:right w:val="none" w:sz="0" w:space="0" w:color="auto"/>
      </w:divBdr>
    </w:div>
    <w:div w:id="2102331019">
      <w:bodyDiv w:val="1"/>
      <w:marLeft w:val="0"/>
      <w:marRight w:val="0"/>
      <w:marTop w:val="0"/>
      <w:marBottom w:val="0"/>
      <w:divBdr>
        <w:top w:val="none" w:sz="0" w:space="0" w:color="auto"/>
        <w:left w:val="none" w:sz="0" w:space="0" w:color="auto"/>
        <w:bottom w:val="none" w:sz="0" w:space="0" w:color="auto"/>
        <w:right w:val="none" w:sz="0" w:space="0" w:color="auto"/>
      </w:divBdr>
      <w:divsChild>
        <w:div w:id="1918435641">
          <w:marLeft w:val="0"/>
          <w:marRight w:val="0"/>
          <w:marTop w:val="0"/>
          <w:marBottom w:val="0"/>
          <w:divBdr>
            <w:top w:val="none" w:sz="0" w:space="0" w:color="auto"/>
            <w:left w:val="none" w:sz="0" w:space="0" w:color="auto"/>
            <w:bottom w:val="none" w:sz="0" w:space="0" w:color="auto"/>
            <w:right w:val="none" w:sz="0" w:space="0" w:color="auto"/>
          </w:divBdr>
          <w:divsChild>
            <w:div w:id="307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cklrecruit@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cklrecruit@dfat.gov.au"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E7F22B5D55944A9610F51EC2DA7862" ma:contentTypeVersion="14" ma:contentTypeDescription="Create a new document." ma:contentTypeScope="" ma:versionID="eda3612cd63a517456b46d254a9bc566">
  <xsd:schema xmlns:xsd="http://www.w3.org/2001/XMLSchema" xmlns:xs="http://www.w3.org/2001/XMLSchema" xmlns:p="http://schemas.microsoft.com/office/2006/metadata/properties" xmlns:ns2="4b6af207-5949-40e1-83ea-1b05674b58f6" xmlns:ns3="87cdc8fc-50c4-4965-a6b7-4cdcc90d72a3" targetNamespace="http://schemas.microsoft.com/office/2006/metadata/properties" ma:root="true" ma:fieldsID="15faff51d6cccf8e7c87eab8d00e9e32" ns2:_="" ns3:_="">
    <xsd:import namespace="4b6af207-5949-40e1-83ea-1b05674b58f6"/>
    <xsd:import namespace="87cdc8fc-50c4-4965-a6b7-4cdcc90d72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f207-5949-40e1-83ea-1b05674b5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dc8fc-50c4-4965-a6b7-4cdcc90d7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b2c896-6e0a-47f3-93e2-b5407ef07e3e}" ma:internalName="TaxCatchAll" ma:showField="CatchAllData" ma:web="87cdc8fc-50c4-4965-a6b7-4cdcc90d7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7cdc8fc-50c4-4965-a6b7-4cdcc90d72a3" xsi:nil="true"/>
    <lcf76f155ced4ddcb4097134ff3c332f xmlns="4b6af207-5949-40e1-83ea-1b05674b58f6">
      <Terms xmlns="http://schemas.microsoft.com/office/infopath/2007/PartnerControls"/>
    </lcf76f155ced4ddcb4097134ff3c332f>
    <SharedWithUsers xmlns="87cdc8fc-50c4-4965-a6b7-4cdcc90d72a3">
      <UserInfo>
        <DisplayName>Kala Shivasabesan</DisplayName>
        <AccountId>23</AccountId>
        <AccountType/>
      </UserInfo>
      <UserInfo>
        <DisplayName>Leanne Cheah</DisplayName>
        <AccountId>13</AccountId>
        <AccountType/>
      </UserInfo>
    </SharedWithUsers>
  </documentManagement>
</p:properties>
</file>

<file path=customXml/itemProps1.xml><?xml version="1.0" encoding="utf-8"?>
<ds:datastoreItem xmlns:ds="http://schemas.openxmlformats.org/officeDocument/2006/customXml" ds:itemID="{746433B5-9BAF-45C6-83F3-37E22E30E3BF}">
  <ds:schemaRefs>
    <ds:schemaRef ds:uri="http://schemas.microsoft.com/sharepoint/v3/contenttype/forms"/>
  </ds:schemaRefs>
</ds:datastoreItem>
</file>

<file path=customXml/itemProps2.xml><?xml version="1.0" encoding="utf-8"?>
<ds:datastoreItem xmlns:ds="http://schemas.openxmlformats.org/officeDocument/2006/customXml" ds:itemID="{2DEDB2AF-E87D-421A-9C29-C2606A3C0314}">
  <ds:schemaRefs>
    <ds:schemaRef ds:uri="http://schemas.openxmlformats.org/officeDocument/2006/bibliography"/>
  </ds:schemaRefs>
</ds:datastoreItem>
</file>

<file path=customXml/itemProps3.xml><?xml version="1.0" encoding="utf-8"?>
<ds:datastoreItem xmlns:ds="http://schemas.openxmlformats.org/officeDocument/2006/customXml" ds:itemID="{1542562B-A2CC-49C4-B6BA-D6F7661B8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f207-5949-40e1-83ea-1b05674b58f6"/>
    <ds:schemaRef ds:uri="87cdc8fc-50c4-4965-a6b7-4cdcc90d7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595C0-DAB6-4125-BA7D-66E9CE1FF949}">
  <ds:schemaRefs>
    <ds:schemaRef ds:uri="http://schemas.microsoft.com/office/2006/metadata/properties"/>
    <ds:schemaRef ds:uri="http://schemas.microsoft.com/office/infopath/2007/PartnerControls"/>
    <ds:schemaRef ds:uri="87cdc8fc-50c4-4965-a6b7-4cdcc90d72a3"/>
    <ds:schemaRef ds:uri="4b6af207-5949-40e1-83ea-1b05674b58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1276</Words>
  <Characters>7945</Characters>
  <Application>Microsoft Office Word</Application>
  <DocSecurity>4</DocSecurity>
  <Lines>331</Lines>
  <Paragraphs>152</Paragraphs>
  <ScaleCrop>false</ScaleCrop>
  <HeadingPairs>
    <vt:vector size="2" baseType="variant">
      <vt:variant>
        <vt:lpstr>Title</vt:lpstr>
      </vt:variant>
      <vt:variant>
        <vt:i4>1</vt:i4>
      </vt:variant>
    </vt:vector>
  </HeadingPairs>
  <TitlesOfParts>
    <vt:vector size="1" baseType="lpstr">
      <vt:lpstr>Public Affairs Officer -- Mission to the United Nations</vt:lpstr>
    </vt:vector>
  </TitlesOfParts>
  <Company>Department of Foreign Affairs and Trade</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 Officer -- Mission to the United Nations</dc:title>
  <dc:subject/>
  <dc:creator>pcuyos</dc:creator>
  <cp:keywords>[SEC=UNOFFICIAL]</cp:keywords>
  <cp:lastModifiedBy>Ru Jun Lok</cp:lastModifiedBy>
  <cp:revision>2</cp:revision>
  <cp:lastPrinted>2019-12-24T06:42:00Z</cp:lastPrinted>
  <dcterms:created xsi:type="dcterms:W3CDTF">2024-11-19T08:11:00Z</dcterms:created>
  <dcterms:modified xsi:type="dcterms:W3CDTF">2024-11-19T08:11:00Z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0a3945b8-aa16-4cb7-998c-774ea607d674</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9552C7569B6D4AF695768483BE93CD76</vt:lpwstr>
  </property>
  <property fmtid="{D5CDD505-2E9C-101B-9397-08002B2CF9AE}" pid="12" name="PM_ProtectiveMarkingValue_Footer">
    <vt:lpwstr>UNOFFICIAL</vt:lpwstr>
  </property>
  <property fmtid="{D5CDD505-2E9C-101B-9397-08002B2CF9AE}" pid="13" name="PM_Originator_Hash_SHA1">
    <vt:lpwstr>68713E4CCFEE44728292A2EDB4CA8704E6F2DD0E</vt:lpwstr>
  </property>
  <property fmtid="{D5CDD505-2E9C-101B-9397-08002B2CF9AE}" pid="14" name="PM_OriginationTimeStamp">
    <vt:lpwstr>2022-05-12T03:50:01Z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_Hash_Version">
    <vt:lpwstr>2022.1</vt:lpwstr>
  </property>
  <property fmtid="{D5CDD505-2E9C-101B-9397-08002B2CF9AE}" pid="23" name="PM_Hash_Salt_Prev">
    <vt:lpwstr>58DC8932DD775B42898D8ED92798CEF9</vt:lpwstr>
  </property>
  <property fmtid="{D5CDD505-2E9C-101B-9397-08002B2CF9AE}" pid="24" name="PM_Hash_Salt">
    <vt:lpwstr>EB39449F9A9577253599B83E3DC1F521</vt:lpwstr>
  </property>
  <property fmtid="{D5CDD505-2E9C-101B-9397-08002B2CF9AE}" pid="25" name="PM_Hash_SHA1">
    <vt:lpwstr>9665DEFB70670D24C99064933AE63BB69DA09DDA</vt:lpwstr>
  </property>
  <property fmtid="{D5CDD505-2E9C-101B-9397-08002B2CF9AE}" pid="26" name="PM_OriginatorUserAccountName_SHA256">
    <vt:lpwstr>D487BDFE173A24DED6E91866E8F5BAEB69C7316BBE6DFC15D32D4C703912A356</vt:lpwstr>
  </property>
  <property fmtid="{D5CDD505-2E9C-101B-9397-08002B2CF9AE}" pid="27" name="PM_OriginatorDomainName_SHA256">
    <vt:lpwstr>6F3591835F3B2A8A025B00B5BA6418010DA3A17C9C26EA9C049FFD28039489A2</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HMAC">
    <vt:lpwstr>v=2022.1;a=SHA256;h=D25372507BAFE53E91FCE5A2D3B9BA880C092F773E894AA66BFCB0EBF198E211</vt:lpwstr>
  </property>
  <property fmtid="{D5CDD505-2E9C-101B-9397-08002B2CF9AE}" pid="31" name="PMUuid">
    <vt:lpwstr>v=2022.2;d=gov.au;g=65417EFE-F3B9-5E66-BD91-1E689FEC2EA6</vt:lpwstr>
  </property>
  <property fmtid="{D5CDD505-2E9C-101B-9397-08002B2CF9AE}" pid="32" name="ContentTypeId">
    <vt:lpwstr>0x01010030E7F22B5D55944A9610F51EC2DA7862</vt:lpwstr>
  </property>
  <property fmtid="{D5CDD505-2E9C-101B-9397-08002B2CF9AE}" pid="33" name="MediaServiceImageTags">
    <vt:lpwstr/>
  </property>
</Properties>
</file>