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30B8" w14:textId="5B3E165C" w:rsidR="007034AE" w:rsidRPr="00074A6B" w:rsidRDefault="00A37AC2" w:rsidP="00A37AC2">
      <w:pPr>
        <w:pStyle w:val="NMANimbusheading"/>
        <w:jc w:val="center"/>
        <w:rPr>
          <w:rFonts w:ascii="Arial" w:hAnsi="Arial" w:cs="Arial"/>
          <w:sz w:val="44"/>
        </w:rPr>
      </w:pPr>
      <w:r>
        <w:rPr>
          <w:rFonts w:ascii="Arial" w:hAnsi="Arial" w:cs="Arial"/>
          <w:sz w:val="44"/>
        </w:rPr>
        <w:t>M</w:t>
      </w:r>
      <w:r w:rsidR="007034AE" w:rsidRPr="00074A6B">
        <w:rPr>
          <w:rFonts w:ascii="Arial" w:hAnsi="Arial" w:cs="Arial"/>
          <w:sz w:val="44"/>
        </w:rPr>
        <w:t xml:space="preserve">edia </w:t>
      </w:r>
      <w:r>
        <w:rPr>
          <w:rFonts w:ascii="Arial" w:hAnsi="Arial" w:cs="Arial"/>
          <w:sz w:val="44"/>
        </w:rPr>
        <w:t>R</w:t>
      </w:r>
      <w:r w:rsidR="007034AE" w:rsidRPr="00074A6B">
        <w:rPr>
          <w:rFonts w:ascii="Arial" w:hAnsi="Arial" w:cs="Arial"/>
          <w:sz w:val="44"/>
        </w:rPr>
        <w:t>elease</w:t>
      </w:r>
    </w:p>
    <w:p w14:paraId="27ABF0D7" w14:textId="50E6058C" w:rsidR="007034AE" w:rsidRPr="00074A6B" w:rsidRDefault="00F35822" w:rsidP="007034AE">
      <w:pPr>
        <w:pStyle w:val="NMANimbustext"/>
        <w:rPr>
          <w:rFonts w:ascii="Arial" w:hAnsi="Arial" w:cs="Arial"/>
          <w:szCs w:val="22"/>
        </w:rPr>
      </w:pPr>
      <w:r>
        <w:rPr>
          <w:rFonts w:ascii="Arial" w:hAnsi="Arial" w:cs="Arial"/>
          <w:szCs w:val="22"/>
        </w:rPr>
        <w:t>21</w:t>
      </w:r>
      <w:r w:rsidR="00081FAB">
        <w:rPr>
          <w:rFonts w:ascii="Arial" w:hAnsi="Arial" w:cs="Arial"/>
          <w:szCs w:val="22"/>
        </w:rPr>
        <w:t xml:space="preserve"> June 2022</w:t>
      </w:r>
    </w:p>
    <w:p w14:paraId="0A433476" w14:textId="77777777" w:rsidR="007034AE" w:rsidRPr="00074A6B" w:rsidRDefault="007034AE" w:rsidP="007034AE">
      <w:pPr>
        <w:rPr>
          <w:rFonts w:ascii="Arial" w:hAnsi="Arial" w:cs="Arial"/>
          <w:b/>
          <w:sz w:val="22"/>
          <w:szCs w:val="22"/>
        </w:rPr>
      </w:pPr>
    </w:p>
    <w:p w14:paraId="4F4049DD" w14:textId="537FA408" w:rsidR="007034AE" w:rsidRDefault="00F729B0" w:rsidP="007034AE">
      <w:pPr>
        <w:jc w:val="center"/>
        <w:rPr>
          <w:rFonts w:ascii="Arial" w:hAnsi="Arial" w:cs="Arial"/>
          <w:b/>
        </w:rPr>
      </w:pPr>
      <w:r>
        <w:rPr>
          <w:rFonts w:ascii="Arial" w:hAnsi="Arial" w:cs="Arial"/>
          <w:b/>
        </w:rPr>
        <w:t>Australian i</w:t>
      </w:r>
      <w:r w:rsidR="007034AE">
        <w:rPr>
          <w:rFonts w:ascii="Arial" w:hAnsi="Arial" w:cs="Arial"/>
          <w:b/>
        </w:rPr>
        <w:t xml:space="preserve">mmersive multimedia installation </w:t>
      </w:r>
      <w:r w:rsidR="007034AE" w:rsidRPr="00E42B10">
        <w:rPr>
          <w:rFonts w:ascii="Arial" w:hAnsi="Arial" w:cs="Arial"/>
          <w:b/>
          <w:i/>
          <w:iCs/>
        </w:rPr>
        <w:t xml:space="preserve">Walking </w:t>
      </w:r>
      <w:r w:rsidR="007034AE">
        <w:rPr>
          <w:rFonts w:ascii="Arial" w:hAnsi="Arial" w:cs="Arial"/>
          <w:b/>
          <w:i/>
          <w:iCs/>
        </w:rPr>
        <w:t>t</w:t>
      </w:r>
      <w:r w:rsidR="007034AE" w:rsidRPr="00E42B10">
        <w:rPr>
          <w:rFonts w:ascii="Arial" w:hAnsi="Arial" w:cs="Arial"/>
          <w:b/>
          <w:i/>
          <w:iCs/>
        </w:rPr>
        <w:t>hrough a Songline</w:t>
      </w:r>
      <w:r w:rsidR="007034AE">
        <w:rPr>
          <w:rFonts w:ascii="Arial" w:hAnsi="Arial" w:cs="Arial"/>
          <w:b/>
        </w:rPr>
        <w:t xml:space="preserve"> opens </w:t>
      </w:r>
      <w:r w:rsidR="00081FAB">
        <w:rPr>
          <w:rFonts w:ascii="Arial" w:hAnsi="Arial" w:cs="Arial"/>
          <w:b/>
        </w:rPr>
        <w:t>at the National Art Gallery of Malaysia (Balai Seni Negara)</w:t>
      </w:r>
      <w:r w:rsidR="007034AE" w:rsidRPr="00336BC6">
        <w:rPr>
          <w:rFonts w:ascii="Arial" w:hAnsi="Arial" w:cs="Arial"/>
          <w:b/>
          <w:color w:val="FF0000"/>
        </w:rPr>
        <w:t xml:space="preserve"> </w:t>
      </w:r>
    </w:p>
    <w:p w14:paraId="539FEB74" w14:textId="6E0AED28" w:rsidR="00D02079" w:rsidRDefault="00D02079" w:rsidP="007034AE">
      <w:pPr>
        <w:rPr>
          <w:rFonts w:ascii="Arial" w:hAnsi="Arial" w:cs="Arial"/>
          <w:sz w:val="22"/>
          <w:szCs w:val="22"/>
        </w:rPr>
      </w:pPr>
      <w:r>
        <w:rPr>
          <w:rFonts w:ascii="Arial" w:hAnsi="Arial" w:cs="Arial"/>
          <w:sz w:val="22"/>
          <w:szCs w:val="22"/>
        </w:rPr>
        <w:t>[</w:t>
      </w:r>
      <w:r w:rsidR="00392225">
        <w:rPr>
          <w:rFonts w:ascii="Arial" w:hAnsi="Arial" w:cs="Arial"/>
          <w:sz w:val="22"/>
          <w:szCs w:val="22"/>
        </w:rPr>
        <w:t>IMMEDIATE RELEASE</w:t>
      </w:r>
      <w:r>
        <w:rPr>
          <w:rFonts w:ascii="Arial" w:hAnsi="Arial" w:cs="Arial"/>
          <w:sz w:val="22"/>
          <w:szCs w:val="22"/>
        </w:rPr>
        <w:t>]</w:t>
      </w:r>
    </w:p>
    <w:p w14:paraId="75D030D3" w14:textId="4DC8FA56" w:rsidR="007034AE" w:rsidRPr="00DF58CF" w:rsidRDefault="007034AE" w:rsidP="007034AE">
      <w:pPr>
        <w:rPr>
          <w:rFonts w:ascii="Arial" w:hAnsi="Arial" w:cs="Arial"/>
        </w:rPr>
      </w:pPr>
      <w:r w:rsidRPr="00DF58CF">
        <w:rPr>
          <w:rFonts w:ascii="Arial" w:hAnsi="Arial" w:cs="Arial"/>
          <w:i/>
          <w:iCs/>
        </w:rPr>
        <w:t>Walking through a Songline</w:t>
      </w:r>
      <w:r w:rsidRPr="00DF58CF">
        <w:rPr>
          <w:rFonts w:ascii="Arial" w:hAnsi="Arial" w:cs="Arial"/>
        </w:rPr>
        <w:t xml:space="preserve"> is a pop-up light installation in which visitors can immerse themselves </w:t>
      </w:r>
      <w:r w:rsidR="00601E3F" w:rsidRPr="00DF58CF">
        <w:rPr>
          <w:rFonts w:ascii="Arial" w:hAnsi="Arial" w:cs="Arial"/>
        </w:rPr>
        <w:t xml:space="preserve">in </w:t>
      </w:r>
      <w:r w:rsidRPr="00DF58CF">
        <w:rPr>
          <w:rFonts w:ascii="Arial" w:hAnsi="Arial" w:cs="Arial"/>
        </w:rPr>
        <w:t xml:space="preserve">ancient knowledge </w:t>
      </w:r>
      <w:r w:rsidR="00AB02EA" w:rsidRPr="00DF58CF">
        <w:rPr>
          <w:rFonts w:ascii="Arial" w:hAnsi="Arial" w:cs="Arial"/>
        </w:rPr>
        <w:t>communicated through</w:t>
      </w:r>
      <w:r w:rsidRPr="00DF58CF">
        <w:rPr>
          <w:rFonts w:ascii="Arial" w:hAnsi="Arial" w:cs="Arial"/>
        </w:rPr>
        <w:t xml:space="preserve"> new technology.</w:t>
      </w:r>
      <w:r w:rsidR="007F2E97" w:rsidRPr="00DF58CF">
        <w:rPr>
          <w:rFonts w:ascii="Arial" w:hAnsi="Arial" w:cs="Arial"/>
        </w:rPr>
        <w:t xml:space="preserve"> </w:t>
      </w:r>
    </w:p>
    <w:p w14:paraId="4EEE14D9" w14:textId="55FEACA6" w:rsidR="007034AE" w:rsidRPr="00DF58CF" w:rsidRDefault="00640AB4" w:rsidP="007034AE">
      <w:pPr>
        <w:rPr>
          <w:rFonts w:ascii="Arial" w:hAnsi="Arial" w:cs="Arial"/>
        </w:rPr>
      </w:pPr>
      <w:r w:rsidRPr="00DF58CF">
        <w:rPr>
          <w:rFonts w:ascii="Arial" w:hAnsi="Arial" w:cs="Arial"/>
        </w:rPr>
        <w:t xml:space="preserve">This dramatic digital experience is based on a component of the National Museum of Australia’s internationally acclaimed exhibition </w:t>
      </w:r>
      <w:r w:rsidRPr="00DF58CF">
        <w:rPr>
          <w:rFonts w:ascii="Arial" w:hAnsi="Arial" w:cs="Arial"/>
          <w:i/>
          <w:iCs/>
        </w:rPr>
        <w:t>Songlines: Tracking the Seven Sisters</w:t>
      </w:r>
      <w:r>
        <w:rPr>
          <w:rFonts w:ascii="Arial" w:hAnsi="Arial" w:cs="Arial"/>
          <w:i/>
          <w:iCs/>
        </w:rPr>
        <w:t>,</w:t>
      </w:r>
      <w:r w:rsidRPr="00DF58CF">
        <w:rPr>
          <w:rFonts w:ascii="Arial" w:hAnsi="Arial" w:cs="Arial"/>
        </w:rPr>
        <w:t xml:space="preserve"> </w:t>
      </w:r>
      <w:r w:rsidR="007034AE" w:rsidRPr="00DF58CF">
        <w:rPr>
          <w:rFonts w:ascii="Arial" w:hAnsi="Arial" w:cs="Arial"/>
        </w:rPr>
        <w:t>which takes visitors on a journey along the epic Seven Sisters Dreaming tracks.</w:t>
      </w:r>
    </w:p>
    <w:p w14:paraId="550F17FD" w14:textId="116CC369" w:rsidR="007034AE" w:rsidRPr="00DF58CF" w:rsidRDefault="007034AE" w:rsidP="007034AE">
      <w:pPr>
        <w:rPr>
          <w:rFonts w:ascii="Arial" w:hAnsi="Arial" w:cs="Arial"/>
        </w:rPr>
      </w:pPr>
      <w:r w:rsidRPr="00DF58CF">
        <w:rPr>
          <w:rFonts w:ascii="Arial" w:hAnsi="Arial" w:cs="Arial"/>
          <w:i/>
          <w:iCs/>
        </w:rPr>
        <w:t>Walking through a Songline</w:t>
      </w:r>
      <w:r w:rsidR="000C1673" w:rsidRPr="00DF58CF">
        <w:rPr>
          <w:rFonts w:ascii="Arial" w:hAnsi="Arial" w:cs="Arial"/>
        </w:rPr>
        <w:t xml:space="preserve">, </w:t>
      </w:r>
      <w:r w:rsidRPr="00DF58CF">
        <w:rPr>
          <w:rFonts w:ascii="Arial" w:hAnsi="Arial" w:cs="Arial"/>
        </w:rPr>
        <w:t xml:space="preserve">produced by the National Museum in partnership with Mosster Studio, </w:t>
      </w:r>
      <w:r w:rsidR="00B84AB4" w:rsidRPr="00DF58CF">
        <w:rPr>
          <w:rFonts w:ascii="Arial" w:hAnsi="Arial" w:cs="Arial"/>
        </w:rPr>
        <w:t xml:space="preserve">has </w:t>
      </w:r>
      <w:r w:rsidRPr="00DF58CF">
        <w:rPr>
          <w:rFonts w:ascii="Arial" w:hAnsi="Arial" w:cs="Arial"/>
        </w:rPr>
        <w:t xml:space="preserve">the ongoing support of the traditional Aboriginal custodians and knowledge holders of this story. </w:t>
      </w:r>
      <w:r w:rsidR="007D40B0" w:rsidRPr="00DF58CF">
        <w:rPr>
          <w:rFonts w:ascii="Arial" w:hAnsi="Arial" w:cs="Arial"/>
        </w:rPr>
        <w:t xml:space="preserve">The </w:t>
      </w:r>
      <w:r w:rsidRPr="00DF58CF">
        <w:rPr>
          <w:rFonts w:ascii="Arial" w:hAnsi="Arial" w:cs="Arial"/>
        </w:rPr>
        <w:t xml:space="preserve">exhibition </w:t>
      </w:r>
      <w:r w:rsidR="00640AB4">
        <w:rPr>
          <w:rFonts w:ascii="Arial" w:hAnsi="Arial" w:cs="Arial"/>
        </w:rPr>
        <w:t>is supported by the</w:t>
      </w:r>
      <w:r w:rsidR="00640AB4" w:rsidRPr="00DF58CF">
        <w:rPr>
          <w:rFonts w:ascii="Arial" w:hAnsi="Arial" w:cs="Arial"/>
        </w:rPr>
        <w:t xml:space="preserve"> </w:t>
      </w:r>
      <w:r w:rsidRPr="00DF58CF">
        <w:rPr>
          <w:rFonts w:ascii="Arial" w:hAnsi="Arial" w:cs="Arial"/>
          <w:shd w:val="clear" w:color="auto" w:fill="FFFFFF"/>
        </w:rPr>
        <w:t>Department of Foreign Affairs and Trade</w:t>
      </w:r>
      <w:r w:rsidRPr="00DF58CF">
        <w:rPr>
          <w:rFonts w:ascii="Arial" w:hAnsi="Arial" w:cs="Arial"/>
        </w:rPr>
        <w:t xml:space="preserve"> as part of its flagship public diplomacy initiative, </w:t>
      </w:r>
      <w:r w:rsidRPr="00DF58CF">
        <w:rPr>
          <w:rFonts w:ascii="Arial" w:hAnsi="Arial" w:cs="Arial"/>
          <w:i/>
          <w:iCs/>
        </w:rPr>
        <w:t>Australia now.</w:t>
      </w:r>
    </w:p>
    <w:p w14:paraId="1D1849A3" w14:textId="247FF13D" w:rsidR="007034AE" w:rsidRPr="00DF58CF" w:rsidRDefault="007034AE" w:rsidP="007034AE">
      <w:pPr>
        <w:rPr>
          <w:rFonts w:ascii="Arial" w:hAnsi="Arial" w:cs="Arial"/>
        </w:rPr>
      </w:pPr>
      <w:r w:rsidRPr="00DF58CF">
        <w:rPr>
          <w:rFonts w:ascii="Arial" w:hAnsi="Arial" w:cs="Arial"/>
        </w:rPr>
        <w:t>Margo Neale, Senior Indigenous Curator and Head of Indigenous Knowledges at the National Museum, said</w:t>
      </w:r>
      <w:r w:rsidR="00DF58CF">
        <w:rPr>
          <w:rFonts w:ascii="Arial" w:hAnsi="Arial" w:cs="Arial"/>
        </w:rPr>
        <w:t>,</w:t>
      </w:r>
      <w:r w:rsidRPr="00DF58CF">
        <w:rPr>
          <w:rFonts w:ascii="Arial" w:hAnsi="Arial" w:cs="Arial"/>
        </w:rPr>
        <w:t xml:space="preserve"> “We need to remind</w:t>
      </w:r>
      <w:r w:rsidR="00C65C8C">
        <w:rPr>
          <w:rFonts w:ascii="Arial" w:hAnsi="Arial" w:cs="Arial"/>
        </w:rPr>
        <w:t xml:space="preserve"> </w:t>
      </w:r>
      <w:r w:rsidR="00BF7050">
        <w:rPr>
          <w:rFonts w:ascii="Arial" w:hAnsi="Arial" w:cs="Arial"/>
        </w:rPr>
        <w:t>the world</w:t>
      </w:r>
      <w:r w:rsidRPr="00DF58CF">
        <w:rPr>
          <w:rFonts w:ascii="Arial" w:hAnsi="Arial" w:cs="Arial"/>
        </w:rPr>
        <w:t xml:space="preserve"> that</w:t>
      </w:r>
      <w:r w:rsidR="00640AB4">
        <w:rPr>
          <w:rFonts w:ascii="Arial" w:hAnsi="Arial" w:cs="Arial"/>
        </w:rPr>
        <w:t>,</w:t>
      </w:r>
      <w:r w:rsidRPr="00DF58CF">
        <w:rPr>
          <w:rFonts w:ascii="Arial" w:hAnsi="Arial" w:cs="Arial"/>
        </w:rPr>
        <w:t xml:space="preserve"> although this story has ancient origins, it has critical contemporary relevance and uses contemporary technology as well as more conventional art forms</w:t>
      </w:r>
      <w:r w:rsidR="00640AB4">
        <w:rPr>
          <w:rFonts w:ascii="Arial" w:hAnsi="Arial" w:cs="Arial"/>
        </w:rPr>
        <w:t>.</w:t>
      </w:r>
      <w:r w:rsidRPr="00DF58CF">
        <w:rPr>
          <w:rFonts w:ascii="Arial" w:hAnsi="Arial" w:cs="Arial"/>
        </w:rPr>
        <w:t xml:space="preserve">” </w:t>
      </w:r>
    </w:p>
    <w:p w14:paraId="3A87C460" w14:textId="485FE066" w:rsidR="007034AE" w:rsidRPr="00DF58CF" w:rsidRDefault="007034AE" w:rsidP="007034AE">
      <w:pPr>
        <w:rPr>
          <w:rFonts w:ascii="Arial" w:hAnsi="Arial" w:cs="Arial"/>
        </w:rPr>
      </w:pPr>
      <w:r w:rsidRPr="00DF58CF">
        <w:rPr>
          <w:rFonts w:ascii="Arial" w:hAnsi="Arial" w:cs="Arial"/>
        </w:rPr>
        <w:t>Angela Hernandez, director of Mosster Studio, said “</w:t>
      </w:r>
      <w:r w:rsidRPr="00DF58CF">
        <w:rPr>
          <w:rFonts w:ascii="Arial" w:hAnsi="Arial" w:cs="Arial"/>
          <w:i/>
          <w:iCs/>
        </w:rPr>
        <w:t>Walking through a Songline</w:t>
      </w:r>
      <w:r w:rsidRPr="00DF58CF">
        <w:rPr>
          <w:rFonts w:ascii="Arial" w:hAnsi="Arial" w:cs="Arial"/>
        </w:rPr>
        <w:t xml:space="preserve"> is a transformative experience that gives visitors the sensation of walking through songlines themselves.”</w:t>
      </w:r>
    </w:p>
    <w:p w14:paraId="258A2E8C" w14:textId="21308525" w:rsidR="00C51D3F" w:rsidRPr="00C24561" w:rsidRDefault="003541B9" w:rsidP="00C24561">
      <w:pPr>
        <w:rPr>
          <w:rFonts w:ascii="Arial" w:hAnsi="Arial" w:cs="Arial"/>
        </w:rPr>
      </w:pPr>
      <w:r w:rsidRPr="00C24561">
        <w:rPr>
          <w:rFonts w:ascii="Arial" w:hAnsi="Arial" w:cs="Arial"/>
        </w:rPr>
        <w:t xml:space="preserve">Dr Justin Lee, Australian High Commissioner to Malaysia, said </w:t>
      </w:r>
      <w:r w:rsidR="007034AE" w:rsidRPr="00C24561">
        <w:rPr>
          <w:rFonts w:ascii="Arial" w:hAnsi="Arial" w:cs="Arial"/>
        </w:rPr>
        <w:t>“</w:t>
      </w:r>
      <w:r w:rsidRPr="00C24561">
        <w:rPr>
          <w:rFonts w:ascii="Arial" w:hAnsi="Arial" w:cs="Arial"/>
        </w:rPr>
        <w:t>We are delighted that Malaysians will be the first international audience to experience the pop-up version of this digital installation</w:t>
      </w:r>
      <w:r w:rsidR="000C1948" w:rsidRPr="00C24561">
        <w:rPr>
          <w:rFonts w:ascii="Arial" w:hAnsi="Arial" w:cs="Arial"/>
        </w:rPr>
        <w:t>.”</w:t>
      </w:r>
    </w:p>
    <w:p w14:paraId="6E7185D8" w14:textId="43A9CC65" w:rsidR="00E51BBF" w:rsidRDefault="000C1948" w:rsidP="00E51BBF">
      <w:pPr>
        <w:jc w:val="both"/>
        <w:rPr>
          <w:rFonts w:ascii="Arial" w:hAnsi="Arial" w:cs="Arial"/>
        </w:rPr>
      </w:pPr>
      <w:r w:rsidRPr="00C24561">
        <w:rPr>
          <w:rFonts w:ascii="Arial" w:hAnsi="Arial" w:cs="Arial"/>
        </w:rPr>
        <w:t>“</w:t>
      </w:r>
      <w:r w:rsidR="00640AB4" w:rsidRPr="00C24561">
        <w:rPr>
          <w:rFonts w:ascii="Arial" w:hAnsi="Arial" w:cs="Arial"/>
        </w:rPr>
        <w:t>V</w:t>
      </w:r>
      <w:r w:rsidRPr="00C24561">
        <w:rPr>
          <w:rFonts w:ascii="Arial" w:hAnsi="Arial" w:cs="Arial"/>
        </w:rPr>
        <w:t xml:space="preserve">iewers </w:t>
      </w:r>
      <w:r w:rsidR="00640AB4" w:rsidRPr="00C24561">
        <w:rPr>
          <w:rFonts w:ascii="Arial" w:hAnsi="Arial" w:cs="Arial"/>
        </w:rPr>
        <w:t>can</w:t>
      </w:r>
      <w:r w:rsidRPr="00C24561">
        <w:rPr>
          <w:rFonts w:ascii="Arial" w:hAnsi="Arial" w:cs="Arial"/>
        </w:rPr>
        <w:t xml:space="preserve"> </w:t>
      </w:r>
      <w:r w:rsidR="003541B9" w:rsidRPr="00C24561">
        <w:rPr>
          <w:rFonts w:ascii="Arial" w:hAnsi="Arial" w:cs="Arial"/>
        </w:rPr>
        <w:t xml:space="preserve">immerse </w:t>
      </w:r>
      <w:r w:rsidRPr="00C24561">
        <w:rPr>
          <w:rFonts w:ascii="Arial" w:hAnsi="Arial" w:cs="Arial"/>
        </w:rPr>
        <w:t xml:space="preserve">themselves </w:t>
      </w:r>
      <w:r w:rsidR="003541B9" w:rsidRPr="00C24561">
        <w:rPr>
          <w:rFonts w:ascii="Arial" w:hAnsi="Arial" w:cs="Arial"/>
        </w:rPr>
        <w:t>in the stories, ancient knowledge and artistic ingenuity of the First Australian</w:t>
      </w:r>
      <w:r w:rsidRPr="00C24561">
        <w:rPr>
          <w:rFonts w:ascii="Arial" w:hAnsi="Arial" w:cs="Arial"/>
        </w:rPr>
        <w:t>s and gain an appreciation for their unique relationship to the land”, said Dr Lee.</w:t>
      </w:r>
      <w:r>
        <w:rPr>
          <w:rFonts w:ascii="Arial" w:hAnsi="Arial" w:cs="Arial"/>
        </w:rPr>
        <w:t xml:space="preserve"> </w:t>
      </w:r>
    </w:p>
    <w:p w14:paraId="507F897A" w14:textId="3C0201D5" w:rsidR="00E51BBF" w:rsidRDefault="00E51BBF" w:rsidP="00C51D3F">
      <w:pPr>
        <w:jc w:val="both"/>
        <w:rPr>
          <w:rFonts w:ascii="Arial" w:hAnsi="Arial" w:cs="Arial"/>
        </w:rPr>
      </w:pPr>
      <w:r w:rsidRPr="005233A9">
        <w:rPr>
          <w:rFonts w:ascii="Arial" w:hAnsi="Arial" w:cs="Arial"/>
        </w:rPr>
        <w:t xml:space="preserve">"We are pleased to collaborate with the National Museum of Australia to present </w:t>
      </w:r>
      <w:r w:rsidRPr="005233A9">
        <w:rPr>
          <w:rFonts w:ascii="Arial" w:hAnsi="Arial" w:cs="Arial"/>
          <w:i/>
        </w:rPr>
        <w:t>Walking Through a Songline,</w:t>
      </w:r>
      <w:r w:rsidRPr="005233A9">
        <w:rPr>
          <w:rFonts w:ascii="Arial" w:hAnsi="Arial" w:cs="Arial"/>
        </w:rPr>
        <w:t xml:space="preserve"> an exhibition which celebrates Australian Indigenous arts, culture, and creativity. The National Art Gallery looks forward to partner various regional institutions to facilitate creative investigation of local wisdom and preserve our shared material and cultural history", said Mr. Amerrudin Ahmad, Director-General of the National Art Gallery. </w:t>
      </w:r>
    </w:p>
    <w:p w14:paraId="2494AC08" w14:textId="77777777" w:rsidR="00C24561" w:rsidRDefault="00C24561" w:rsidP="007034AE">
      <w:pPr>
        <w:rPr>
          <w:rFonts w:ascii="Arial" w:hAnsi="Arial" w:cs="Arial"/>
        </w:rPr>
      </w:pPr>
    </w:p>
    <w:p w14:paraId="6BB4A696" w14:textId="3D51653E" w:rsidR="00150BC7" w:rsidRPr="00427F45" w:rsidRDefault="00150BC7" w:rsidP="007034AE">
      <w:pPr>
        <w:rPr>
          <w:rFonts w:ascii="Arial" w:hAnsi="Arial" w:cs="Arial"/>
        </w:rPr>
      </w:pPr>
      <w:r w:rsidRPr="00427F45">
        <w:rPr>
          <w:rFonts w:ascii="Arial" w:hAnsi="Arial" w:cs="Arial"/>
          <w:i/>
          <w:iCs/>
        </w:rPr>
        <w:lastRenderedPageBreak/>
        <w:t>Australia now</w:t>
      </w:r>
      <w:r w:rsidRPr="00427F45">
        <w:rPr>
          <w:rFonts w:ascii="Arial" w:hAnsi="Arial" w:cs="Arial"/>
        </w:rPr>
        <w:t xml:space="preserve"> Malaysia </w:t>
      </w:r>
      <w:r w:rsidR="00C71591" w:rsidRPr="00427F45">
        <w:rPr>
          <w:rFonts w:ascii="Arial" w:hAnsi="Arial" w:cs="Arial"/>
        </w:rPr>
        <w:t>was launched in mid-2021 and has showcased the best of Australian innovation, diversity and creative excellence.</w:t>
      </w:r>
      <w:r w:rsidR="00B162EE" w:rsidRPr="00427F45">
        <w:rPr>
          <w:rFonts w:ascii="Arial" w:hAnsi="Arial" w:cs="Arial"/>
        </w:rPr>
        <w:t xml:space="preserve"> The program has </w:t>
      </w:r>
      <w:r w:rsidR="00640AB4">
        <w:rPr>
          <w:rFonts w:ascii="Arial" w:hAnsi="Arial" w:cs="Arial"/>
        </w:rPr>
        <w:t xml:space="preserve">also </w:t>
      </w:r>
      <w:r w:rsidR="00B162EE" w:rsidRPr="00427F45">
        <w:rPr>
          <w:rFonts w:ascii="Arial" w:hAnsi="Arial" w:cs="Arial"/>
        </w:rPr>
        <w:t>included a culinary tv series starring Adam Liaw and Poh Ling Yeow, and a light installation on the Australian High Commission building in central KL</w:t>
      </w:r>
      <w:r w:rsidR="00C71591" w:rsidRPr="00427F45">
        <w:rPr>
          <w:rFonts w:ascii="Arial" w:hAnsi="Arial" w:cs="Arial"/>
        </w:rPr>
        <w:t xml:space="preserve"> </w:t>
      </w:r>
    </w:p>
    <w:p w14:paraId="510F9654" w14:textId="38641174" w:rsidR="00B162EE" w:rsidRPr="0008482D" w:rsidRDefault="00B162EE" w:rsidP="007034AE">
      <w:pPr>
        <w:rPr>
          <w:rFonts w:ascii="Arial" w:hAnsi="Arial" w:cs="Arial"/>
        </w:rPr>
      </w:pPr>
      <w:r w:rsidRPr="00427F45">
        <w:rPr>
          <w:rFonts w:ascii="Arial" w:hAnsi="Arial" w:cs="Arial"/>
        </w:rPr>
        <w:t>Lyn</w:t>
      </w:r>
      <w:r w:rsidR="000B0B75" w:rsidRPr="00427F45">
        <w:rPr>
          <w:rFonts w:ascii="Arial" w:hAnsi="Arial" w:cs="Arial"/>
        </w:rPr>
        <w:t>a</w:t>
      </w:r>
      <w:r w:rsidRPr="00427F45">
        <w:rPr>
          <w:rFonts w:ascii="Arial" w:hAnsi="Arial" w:cs="Arial"/>
        </w:rPr>
        <w:t>s Rare Earths, Tourism Australia, Epson, the City of Greater Bendigo, the Western Australian and New South Wales governments, BlueScope</w:t>
      </w:r>
      <w:r w:rsidR="00640AB4">
        <w:rPr>
          <w:rFonts w:ascii="Arial" w:hAnsi="Arial" w:cs="Arial"/>
        </w:rPr>
        <w:t>,</w:t>
      </w:r>
      <w:r w:rsidRPr="00427F45">
        <w:rPr>
          <w:rFonts w:ascii="Arial" w:hAnsi="Arial" w:cs="Arial"/>
        </w:rPr>
        <w:t xml:space="preserve"> and Meat and Livestock Australia are sponsors of the program.</w:t>
      </w:r>
    </w:p>
    <w:p w14:paraId="74C64C63" w14:textId="537E3C61" w:rsidR="007034AE" w:rsidRPr="00C51D3F" w:rsidRDefault="00C71591" w:rsidP="00C51D3F">
      <w:pPr>
        <w:pStyle w:val="paragraph"/>
        <w:spacing w:before="0" w:beforeAutospacing="0" w:after="0" w:afterAutospacing="0"/>
        <w:textAlignment w:val="baseline"/>
        <w:rPr>
          <w:rFonts w:ascii="Arial" w:hAnsi="Arial" w:cs="Arial"/>
        </w:rPr>
      </w:pPr>
      <w:r>
        <w:rPr>
          <w:rStyle w:val="eop"/>
          <w:rFonts w:ascii="Arial" w:hAnsi="Arial" w:cs="Arial"/>
        </w:rPr>
        <w:t> </w:t>
      </w:r>
      <w:r w:rsidR="007034AE" w:rsidRPr="00C51D3F">
        <w:rPr>
          <w:rFonts w:ascii="Arial" w:hAnsi="Arial" w:cs="Arial"/>
          <w:i/>
          <w:iCs/>
        </w:rPr>
        <w:t>Walking through a Songline</w:t>
      </w:r>
      <w:r w:rsidR="007034AE" w:rsidRPr="00C51D3F">
        <w:rPr>
          <w:rFonts w:ascii="Arial" w:hAnsi="Arial" w:cs="Arial"/>
        </w:rPr>
        <w:t xml:space="preserve"> will </w:t>
      </w:r>
      <w:r w:rsidR="00640AB4">
        <w:rPr>
          <w:rFonts w:ascii="Arial" w:hAnsi="Arial" w:cs="Arial"/>
        </w:rPr>
        <w:t>show</w:t>
      </w:r>
      <w:r w:rsidR="00640AB4" w:rsidRPr="00C51D3F">
        <w:rPr>
          <w:rFonts w:ascii="Arial" w:hAnsi="Arial" w:cs="Arial"/>
        </w:rPr>
        <w:t xml:space="preserve"> </w:t>
      </w:r>
      <w:r w:rsidR="007034AE" w:rsidRPr="00C51D3F">
        <w:rPr>
          <w:rFonts w:ascii="Arial" w:hAnsi="Arial" w:cs="Arial"/>
        </w:rPr>
        <w:t xml:space="preserve">at </w:t>
      </w:r>
      <w:r w:rsidR="00081FAB" w:rsidRPr="00C51D3F">
        <w:rPr>
          <w:rFonts w:ascii="Arial" w:hAnsi="Arial" w:cs="Arial"/>
        </w:rPr>
        <w:t xml:space="preserve">the National Art Gallery of Malaysia </w:t>
      </w:r>
      <w:r w:rsidR="00640AB4">
        <w:rPr>
          <w:rFonts w:ascii="Arial" w:hAnsi="Arial" w:cs="Arial"/>
        </w:rPr>
        <w:t>from</w:t>
      </w:r>
      <w:r w:rsidR="007034AE" w:rsidRPr="00C51D3F">
        <w:rPr>
          <w:rFonts w:ascii="Arial" w:hAnsi="Arial" w:cs="Arial"/>
        </w:rPr>
        <w:t xml:space="preserve"> </w:t>
      </w:r>
      <w:r w:rsidR="00081FAB" w:rsidRPr="00C51D3F">
        <w:rPr>
          <w:rFonts w:ascii="Arial" w:hAnsi="Arial" w:cs="Arial"/>
        </w:rPr>
        <w:t>21 June 202</w:t>
      </w:r>
      <w:r w:rsidR="00150BC7" w:rsidRPr="00C51D3F">
        <w:rPr>
          <w:rFonts w:ascii="Arial" w:hAnsi="Arial" w:cs="Arial"/>
        </w:rPr>
        <w:t>2 until 11 September 2022</w:t>
      </w:r>
      <w:r w:rsidR="000B0B75" w:rsidRPr="00C51D3F">
        <w:rPr>
          <w:rFonts w:ascii="Arial" w:hAnsi="Arial" w:cs="Arial"/>
        </w:rPr>
        <w:t>.</w:t>
      </w:r>
    </w:p>
    <w:p w14:paraId="766D7250" w14:textId="77777777" w:rsidR="007034AE" w:rsidRPr="00DF58CF" w:rsidRDefault="007034AE" w:rsidP="007034AE">
      <w:pPr>
        <w:rPr>
          <w:rFonts w:ascii="Arial" w:hAnsi="Arial" w:cs="Arial"/>
          <w:b/>
        </w:rPr>
      </w:pPr>
    </w:p>
    <w:p w14:paraId="1A7AF94D" w14:textId="76986EF8" w:rsidR="00081FAB" w:rsidRDefault="007034AE" w:rsidP="007034AE">
      <w:pPr>
        <w:rPr>
          <w:rFonts w:ascii="Arial" w:hAnsi="Arial" w:cs="Arial"/>
          <w:b/>
          <w:sz w:val="22"/>
          <w:szCs w:val="22"/>
        </w:rPr>
      </w:pPr>
      <w:r w:rsidRPr="00074A6B">
        <w:rPr>
          <w:rFonts w:ascii="Arial" w:hAnsi="Arial" w:cs="Arial"/>
          <w:b/>
          <w:sz w:val="22"/>
          <w:szCs w:val="22"/>
        </w:rPr>
        <w:t>Media Contact</w:t>
      </w:r>
      <w:r w:rsidR="00C24561">
        <w:rPr>
          <w:rFonts w:ascii="Arial" w:hAnsi="Arial" w:cs="Arial"/>
          <w:b/>
          <w:sz w:val="22"/>
          <w:szCs w:val="22"/>
        </w:rPr>
        <w:t>s</w:t>
      </w:r>
      <w:r w:rsidRPr="00074A6B">
        <w:rPr>
          <w:rFonts w:ascii="Arial" w:hAnsi="Arial" w:cs="Arial"/>
          <w:b/>
          <w:sz w:val="22"/>
          <w:szCs w:val="22"/>
        </w:rPr>
        <w:t xml:space="preserve">: </w:t>
      </w:r>
    </w:p>
    <w:p w14:paraId="1ABD641F" w14:textId="55DEF45A" w:rsidR="00F35822" w:rsidRPr="00C24561" w:rsidRDefault="00F35822" w:rsidP="007034AE">
      <w:pPr>
        <w:rPr>
          <w:rFonts w:ascii="Arial" w:hAnsi="Arial" w:cs="Arial"/>
          <w:b/>
          <w:sz w:val="22"/>
          <w:szCs w:val="22"/>
          <w:u w:val="single"/>
        </w:rPr>
      </w:pPr>
      <w:r w:rsidRPr="00C24561">
        <w:rPr>
          <w:rFonts w:ascii="Arial" w:hAnsi="Arial" w:cs="Arial"/>
          <w:b/>
          <w:sz w:val="22"/>
          <w:szCs w:val="22"/>
          <w:u w:val="single"/>
        </w:rPr>
        <w:t>N</w:t>
      </w:r>
      <w:r w:rsidR="00C24561" w:rsidRPr="00C24561">
        <w:rPr>
          <w:rFonts w:ascii="Arial" w:hAnsi="Arial" w:cs="Arial"/>
          <w:b/>
          <w:sz w:val="22"/>
          <w:szCs w:val="22"/>
          <w:u w:val="single"/>
        </w:rPr>
        <w:t xml:space="preserve">ational </w:t>
      </w:r>
      <w:r w:rsidRPr="00C24561">
        <w:rPr>
          <w:rFonts w:ascii="Arial" w:hAnsi="Arial" w:cs="Arial"/>
          <w:b/>
          <w:sz w:val="22"/>
          <w:szCs w:val="22"/>
          <w:u w:val="single"/>
        </w:rPr>
        <w:t>M</w:t>
      </w:r>
      <w:r w:rsidR="00C24561" w:rsidRPr="00C24561">
        <w:rPr>
          <w:rFonts w:ascii="Arial" w:hAnsi="Arial" w:cs="Arial"/>
          <w:b/>
          <w:sz w:val="22"/>
          <w:szCs w:val="22"/>
          <w:u w:val="single"/>
        </w:rPr>
        <w:t xml:space="preserve">useum of </w:t>
      </w:r>
      <w:r w:rsidRPr="00C24561">
        <w:rPr>
          <w:rFonts w:ascii="Arial" w:hAnsi="Arial" w:cs="Arial"/>
          <w:b/>
          <w:sz w:val="22"/>
          <w:szCs w:val="22"/>
          <w:u w:val="single"/>
        </w:rPr>
        <w:t>A</w:t>
      </w:r>
      <w:r w:rsidR="00C24561" w:rsidRPr="00C24561">
        <w:rPr>
          <w:rFonts w:ascii="Arial" w:hAnsi="Arial" w:cs="Arial"/>
          <w:b/>
          <w:sz w:val="22"/>
          <w:szCs w:val="22"/>
          <w:u w:val="single"/>
        </w:rPr>
        <w:t>ustralia</w:t>
      </w:r>
      <w:r w:rsidRPr="00C24561">
        <w:rPr>
          <w:rFonts w:ascii="Arial" w:hAnsi="Arial" w:cs="Arial"/>
          <w:b/>
          <w:sz w:val="22"/>
          <w:szCs w:val="22"/>
          <w:u w:val="single"/>
        </w:rPr>
        <w:t xml:space="preserve"> </w:t>
      </w:r>
    </w:p>
    <w:p w14:paraId="68EC4579" w14:textId="6EB1169C" w:rsidR="00081FAB" w:rsidRPr="00081FAB" w:rsidRDefault="007034AE" w:rsidP="007034AE">
      <w:pPr>
        <w:rPr>
          <w:rFonts w:ascii="Arial" w:hAnsi="Arial" w:cs="Arial"/>
          <w:b/>
          <w:bCs/>
          <w:color w:val="0563C1" w:themeColor="hyperlink"/>
          <w:sz w:val="22"/>
          <w:szCs w:val="22"/>
          <w:u w:val="single"/>
        </w:rPr>
      </w:pPr>
      <w:r>
        <w:rPr>
          <w:rFonts w:ascii="Arial" w:hAnsi="Arial" w:cs="Arial"/>
          <w:b/>
          <w:sz w:val="22"/>
          <w:szCs w:val="22"/>
        </w:rPr>
        <w:t xml:space="preserve">Diana Streak – </w:t>
      </w:r>
      <w:r w:rsidR="00081FAB" w:rsidRPr="00C24561">
        <w:rPr>
          <w:rFonts w:ascii="Arial" w:hAnsi="Arial" w:cs="Arial"/>
          <w:bCs/>
          <w:sz w:val="22"/>
          <w:szCs w:val="22"/>
        </w:rPr>
        <w:t xml:space="preserve">+61 </w:t>
      </w:r>
      <w:r w:rsidRPr="00C24561">
        <w:rPr>
          <w:rFonts w:ascii="Arial" w:hAnsi="Arial" w:cs="Arial"/>
          <w:bCs/>
          <w:sz w:val="22"/>
          <w:szCs w:val="22"/>
        </w:rPr>
        <w:t xml:space="preserve">409 888 976 or </w:t>
      </w:r>
      <w:hyperlink r:id="rId9" w:history="1">
        <w:r w:rsidRPr="00C24561">
          <w:rPr>
            <w:rStyle w:val="Hyperlink"/>
            <w:rFonts w:ascii="Arial" w:hAnsi="Arial" w:cs="Arial"/>
            <w:bCs/>
            <w:sz w:val="22"/>
            <w:szCs w:val="22"/>
          </w:rPr>
          <w:t>media@nma.gov.au</w:t>
        </w:r>
      </w:hyperlink>
    </w:p>
    <w:p w14:paraId="06FE8E98" w14:textId="5E07373C" w:rsidR="00F35822" w:rsidRPr="00C24561" w:rsidRDefault="00F35822">
      <w:pPr>
        <w:rPr>
          <w:rFonts w:ascii="Arial" w:hAnsi="Arial" w:cs="Arial"/>
          <w:b/>
          <w:sz w:val="22"/>
          <w:szCs w:val="22"/>
          <w:u w:val="single"/>
        </w:rPr>
      </w:pPr>
      <w:r w:rsidRPr="00C24561">
        <w:rPr>
          <w:rFonts w:ascii="Arial" w:hAnsi="Arial" w:cs="Arial"/>
          <w:b/>
          <w:sz w:val="22"/>
          <w:szCs w:val="22"/>
          <w:u w:val="single"/>
        </w:rPr>
        <w:t xml:space="preserve">Australian High Commission </w:t>
      </w:r>
    </w:p>
    <w:p w14:paraId="31A25FC9" w14:textId="66E8AB3F" w:rsidR="00DC55E4" w:rsidRPr="003541B9" w:rsidRDefault="003541B9">
      <w:pPr>
        <w:rPr>
          <w:rFonts w:ascii="Arial" w:hAnsi="Arial" w:cs="Arial"/>
          <w:b/>
          <w:sz w:val="22"/>
          <w:szCs w:val="22"/>
        </w:rPr>
      </w:pPr>
      <w:r w:rsidRPr="003541B9">
        <w:rPr>
          <w:rFonts w:ascii="Arial" w:hAnsi="Arial" w:cs="Arial"/>
          <w:b/>
          <w:sz w:val="22"/>
          <w:szCs w:val="22"/>
        </w:rPr>
        <w:t xml:space="preserve">Shahidah Syed </w:t>
      </w:r>
      <w:r>
        <w:rPr>
          <w:rFonts w:ascii="Arial" w:hAnsi="Arial" w:cs="Arial"/>
          <w:b/>
          <w:sz w:val="22"/>
          <w:szCs w:val="22"/>
        </w:rPr>
        <w:t>–</w:t>
      </w:r>
      <w:r w:rsidRPr="003541B9">
        <w:rPr>
          <w:rFonts w:ascii="Arial" w:hAnsi="Arial" w:cs="Arial"/>
          <w:b/>
          <w:sz w:val="22"/>
          <w:szCs w:val="22"/>
        </w:rPr>
        <w:t xml:space="preserve"> </w:t>
      </w:r>
      <w:r w:rsidRPr="00C24561">
        <w:rPr>
          <w:rFonts w:ascii="Arial" w:hAnsi="Arial" w:cs="Arial"/>
          <w:bCs/>
          <w:sz w:val="22"/>
          <w:szCs w:val="22"/>
        </w:rPr>
        <w:t xml:space="preserve">012 686 0147 or </w:t>
      </w:r>
      <w:hyperlink r:id="rId10" w:history="1">
        <w:r w:rsidRPr="00C24561">
          <w:rPr>
            <w:rStyle w:val="Hyperlink"/>
            <w:bCs/>
          </w:rPr>
          <w:t>Shahidah.syed@dfat.gov.au</w:t>
        </w:r>
      </w:hyperlink>
      <w:r>
        <w:rPr>
          <w:rFonts w:ascii="Arial" w:hAnsi="Arial" w:cs="Arial"/>
          <w:b/>
          <w:sz w:val="22"/>
          <w:szCs w:val="22"/>
        </w:rPr>
        <w:t xml:space="preserve"> </w:t>
      </w:r>
    </w:p>
    <w:p w14:paraId="4B52AA36" w14:textId="0CEBE797" w:rsidR="00E51BBF" w:rsidRPr="005233A9" w:rsidRDefault="00E51BBF" w:rsidP="00E51BBF">
      <w:pPr>
        <w:spacing w:after="0"/>
        <w:jc w:val="both"/>
        <w:rPr>
          <w:rFonts w:ascii="Arial" w:eastAsia="Tahoma" w:hAnsi="Arial" w:cs="Arial"/>
          <w:b/>
          <w:sz w:val="22"/>
          <w:u w:val="single"/>
        </w:rPr>
      </w:pPr>
      <w:r w:rsidRPr="005233A9">
        <w:rPr>
          <w:rFonts w:ascii="Arial" w:eastAsia="Tahoma" w:hAnsi="Arial" w:cs="Arial"/>
          <w:b/>
          <w:sz w:val="22"/>
          <w:u w:val="single"/>
        </w:rPr>
        <w:t xml:space="preserve">National Art Gallery </w:t>
      </w:r>
    </w:p>
    <w:p w14:paraId="3D58BBD9" w14:textId="77777777" w:rsidR="00E51BBF" w:rsidRPr="005233A9" w:rsidRDefault="00E51BBF" w:rsidP="00E51BBF">
      <w:pPr>
        <w:spacing w:after="0"/>
        <w:jc w:val="both"/>
        <w:rPr>
          <w:rFonts w:ascii="Arial" w:eastAsia="Tahoma" w:hAnsi="Arial" w:cs="Arial"/>
          <w:sz w:val="22"/>
          <w:u w:val="single"/>
        </w:rPr>
      </w:pPr>
    </w:p>
    <w:p w14:paraId="102B52B2" w14:textId="77777777" w:rsidR="00E51BBF" w:rsidRPr="005233A9" w:rsidRDefault="00E51BBF" w:rsidP="00E51BBF">
      <w:pPr>
        <w:spacing w:after="0"/>
        <w:jc w:val="both"/>
        <w:rPr>
          <w:rFonts w:ascii="Arial" w:eastAsia="Tahoma" w:hAnsi="Arial" w:cs="Arial"/>
          <w:sz w:val="22"/>
        </w:rPr>
      </w:pPr>
      <w:r w:rsidRPr="005233A9">
        <w:rPr>
          <w:rFonts w:ascii="Arial" w:eastAsia="Tahoma" w:hAnsi="Arial" w:cs="Arial"/>
          <w:b/>
          <w:sz w:val="22"/>
        </w:rPr>
        <w:t>Sarifah Abu Bakar Ebau -</w:t>
      </w:r>
      <w:r w:rsidRPr="005233A9">
        <w:rPr>
          <w:rFonts w:ascii="Arial" w:eastAsia="Tahoma" w:hAnsi="Arial" w:cs="Arial"/>
          <w:sz w:val="22"/>
        </w:rPr>
        <w:t xml:space="preserve"> +60 16 494 7921 or </w:t>
      </w:r>
      <w:hyperlink r:id="rId11" w:history="1">
        <w:r w:rsidRPr="005233A9">
          <w:rPr>
            <w:rStyle w:val="Hyperlink"/>
            <w:rFonts w:ascii="Arial" w:eastAsia="Tahoma" w:hAnsi="Arial" w:cs="Arial"/>
            <w:sz w:val="22"/>
          </w:rPr>
          <w:t>sarifah@artgallery.gov.my</w:t>
        </w:r>
      </w:hyperlink>
      <w:r w:rsidRPr="005233A9">
        <w:rPr>
          <w:rFonts w:ascii="Arial" w:eastAsia="Tahoma" w:hAnsi="Arial" w:cs="Arial"/>
          <w:sz w:val="22"/>
        </w:rPr>
        <w:tab/>
      </w:r>
    </w:p>
    <w:p w14:paraId="6910287D" w14:textId="77777777" w:rsidR="00E51BBF" w:rsidRPr="005233A9" w:rsidRDefault="00E51BBF" w:rsidP="00E51BBF">
      <w:pPr>
        <w:spacing w:after="0"/>
        <w:jc w:val="both"/>
        <w:rPr>
          <w:rFonts w:ascii="Arial" w:eastAsia="Tahoma" w:hAnsi="Arial" w:cs="Arial"/>
          <w:sz w:val="22"/>
        </w:rPr>
      </w:pPr>
    </w:p>
    <w:p w14:paraId="2BEE3B99" w14:textId="77777777" w:rsidR="00E51BBF" w:rsidRPr="005233A9" w:rsidRDefault="00E51BBF" w:rsidP="00E51BBF">
      <w:pPr>
        <w:spacing w:after="0"/>
        <w:jc w:val="both"/>
        <w:rPr>
          <w:rFonts w:ascii="Arial" w:eastAsia="Tahoma" w:hAnsi="Arial" w:cs="Arial"/>
          <w:sz w:val="22"/>
        </w:rPr>
      </w:pPr>
      <w:r w:rsidRPr="005233A9">
        <w:rPr>
          <w:rFonts w:ascii="Arial" w:eastAsia="Tahoma" w:hAnsi="Arial" w:cs="Arial"/>
          <w:b/>
          <w:sz w:val="22"/>
        </w:rPr>
        <w:t xml:space="preserve">Wan Nor Hidayah Wan Idris - </w:t>
      </w:r>
      <w:r w:rsidRPr="005233A9">
        <w:rPr>
          <w:rFonts w:ascii="Arial" w:eastAsia="Tahoma" w:hAnsi="Arial" w:cs="Arial"/>
          <w:sz w:val="22"/>
        </w:rPr>
        <w:t xml:space="preserve">+60 17 987 3303 or </w:t>
      </w:r>
      <w:hyperlink r:id="rId12" w:history="1">
        <w:r w:rsidRPr="005233A9">
          <w:rPr>
            <w:rStyle w:val="Hyperlink"/>
            <w:rFonts w:ascii="Arial" w:eastAsia="Tahoma" w:hAnsi="Arial" w:cs="Arial"/>
            <w:sz w:val="22"/>
          </w:rPr>
          <w:t>hidayah@artgallery.gov.my</w:t>
        </w:r>
      </w:hyperlink>
      <w:r w:rsidRPr="005233A9">
        <w:rPr>
          <w:rFonts w:ascii="Arial" w:eastAsia="Tahoma" w:hAnsi="Arial" w:cs="Arial"/>
          <w:sz w:val="22"/>
        </w:rPr>
        <w:t xml:space="preserve"> </w:t>
      </w:r>
    </w:p>
    <w:p w14:paraId="4D1141BA" w14:textId="6D711D8B" w:rsidR="003541B9" w:rsidRDefault="003541B9"/>
    <w:sectPr w:rsidR="003541B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168E" w14:textId="77777777" w:rsidR="00A37AC2" w:rsidRDefault="00A37AC2" w:rsidP="00A37AC2">
      <w:pPr>
        <w:spacing w:after="0"/>
      </w:pPr>
      <w:r>
        <w:separator/>
      </w:r>
    </w:p>
  </w:endnote>
  <w:endnote w:type="continuationSeparator" w:id="0">
    <w:p w14:paraId="21A6E79B" w14:textId="77777777" w:rsidR="00A37AC2" w:rsidRDefault="00A37AC2" w:rsidP="00A37A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SanNov">
    <w:altName w:val="Calibri"/>
    <w:panose1 w:val="00000000000000000000"/>
    <w:charset w:val="00"/>
    <w:family w:val="modern"/>
    <w:notTrueType/>
    <w:pitch w:val="variable"/>
    <w:sig w:usb0="00000007" w:usb1="00000001" w:usb2="00000000" w:usb3="00000000" w:csb0="00000093" w:csb1="00000000"/>
  </w:font>
  <w:font w:name="NimbusSanNov-Bol">
    <w:altName w:val="NimbusSanNovReg"/>
    <w:panose1 w:val="00000000000000000000"/>
    <w:charset w:val="4D"/>
    <w:family w:val="auto"/>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9F79" w14:textId="77777777" w:rsidR="00A37AC2" w:rsidRDefault="00A37AC2" w:rsidP="00A37AC2">
      <w:pPr>
        <w:spacing w:after="0"/>
      </w:pPr>
      <w:r>
        <w:separator/>
      </w:r>
    </w:p>
  </w:footnote>
  <w:footnote w:type="continuationSeparator" w:id="0">
    <w:p w14:paraId="4D5CC5C5" w14:textId="77777777" w:rsidR="00A37AC2" w:rsidRDefault="00A37AC2" w:rsidP="00A37A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6304" w14:textId="5002C6FE" w:rsidR="00A37AC2" w:rsidRDefault="00A37AC2">
    <w:pPr>
      <w:pStyle w:val="Header"/>
    </w:pPr>
    <w:r>
      <w:t xml:space="preserve"> </w:t>
    </w:r>
    <w:r w:rsidR="00E51BBF">
      <w:rPr>
        <w:noProof/>
      </w:rPr>
      <w:drawing>
        <wp:inline distT="0" distB="0" distL="0" distR="0" wp14:anchorId="6D04C76D" wp14:editId="3655F9BB">
          <wp:extent cx="7315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r>
      <w:tab/>
    </w:r>
    <w:r>
      <w:tab/>
    </w:r>
    <w:r w:rsidR="00C51D3F">
      <w:rPr>
        <w:noProof/>
      </w:rPr>
      <w:drawing>
        <wp:inline distT="0" distB="0" distL="0" distR="0" wp14:anchorId="3A624EF8" wp14:editId="5282CC38">
          <wp:extent cx="1664214"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7280" cy="918520"/>
                  </a:xfrm>
                  <a:prstGeom prst="rect">
                    <a:avLst/>
                  </a:prstGeom>
                  <a:noFill/>
                  <a:ln>
                    <a:noFill/>
                  </a:ln>
                </pic:spPr>
              </pic:pic>
            </a:graphicData>
          </a:graphic>
        </wp:inline>
      </w:drawing>
    </w:r>
    <w:r w:rsidR="00C51D3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AE"/>
    <w:rsid w:val="00065238"/>
    <w:rsid w:val="00081FAB"/>
    <w:rsid w:val="0008482D"/>
    <w:rsid w:val="000A77EC"/>
    <w:rsid w:val="000B0B75"/>
    <w:rsid w:val="000C1673"/>
    <w:rsid w:val="000C1948"/>
    <w:rsid w:val="00150BC7"/>
    <w:rsid w:val="00171CFF"/>
    <w:rsid w:val="00186986"/>
    <w:rsid w:val="0019658F"/>
    <w:rsid w:val="001E04E4"/>
    <w:rsid w:val="00214E45"/>
    <w:rsid w:val="0022708F"/>
    <w:rsid w:val="00280701"/>
    <w:rsid w:val="002E074D"/>
    <w:rsid w:val="002F0E6F"/>
    <w:rsid w:val="003541B9"/>
    <w:rsid w:val="00392225"/>
    <w:rsid w:val="003B55A2"/>
    <w:rsid w:val="003F0CE2"/>
    <w:rsid w:val="0042490B"/>
    <w:rsid w:val="00427F45"/>
    <w:rsid w:val="0043082E"/>
    <w:rsid w:val="004334A2"/>
    <w:rsid w:val="00447204"/>
    <w:rsid w:val="005540D6"/>
    <w:rsid w:val="005A59DF"/>
    <w:rsid w:val="00601E3F"/>
    <w:rsid w:val="00640AB4"/>
    <w:rsid w:val="006423A6"/>
    <w:rsid w:val="006653D5"/>
    <w:rsid w:val="006B40D4"/>
    <w:rsid w:val="006C38D2"/>
    <w:rsid w:val="007034AE"/>
    <w:rsid w:val="00740839"/>
    <w:rsid w:val="00763400"/>
    <w:rsid w:val="007C65E8"/>
    <w:rsid w:val="007D40B0"/>
    <w:rsid w:val="007F2E97"/>
    <w:rsid w:val="00834FF7"/>
    <w:rsid w:val="008646F6"/>
    <w:rsid w:val="0088094A"/>
    <w:rsid w:val="008F533E"/>
    <w:rsid w:val="00976D1C"/>
    <w:rsid w:val="00A26218"/>
    <w:rsid w:val="00A37AC2"/>
    <w:rsid w:val="00A62F64"/>
    <w:rsid w:val="00A769A7"/>
    <w:rsid w:val="00A871B5"/>
    <w:rsid w:val="00AB02EA"/>
    <w:rsid w:val="00B0219B"/>
    <w:rsid w:val="00B15285"/>
    <w:rsid w:val="00B162EE"/>
    <w:rsid w:val="00B84AB4"/>
    <w:rsid w:val="00B971F9"/>
    <w:rsid w:val="00BF7050"/>
    <w:rsid w:val="00C15306"/>
    <w:rsid w:val="00C24561"/>
    <w:rsid w:val="00C32B3E"/>
    <w:rsid w:val="00C51D3F"/>
    <w:rsid w:val="00C65C8C"/>
    <w:rsid w:val="00C71591"/>
    <w:rsid w:val="00CE1639"/>
    <w:rsid w:val="00D02079"/>
    <w:rsid w:val="00D11ED7"/>
    <w:rsid w:val="00D534F6"/>
    <w:rsid w:val="00D7350E"/>
    <w:rsid w:val="00DC55E4"/>
    <w:rsid w:val="00DE63E0"/>
    <w:rsid w:val="00DF58CF"/>
    <w:rsid w:val="00E04AEB"/>
    <w:rsid w:val="00E51BBF"/>
    <w:rsid w:val="00E956B7"/>
    <w:rsid w:val="00EA3F49"/>
    <w:rsid w:val="00EF2641"/>
    <w:rsid w:val="00F35822"/>
    <w:rsid w:val="00F7158E"/>
    <w:rsid w:val="00F729B0"/>
    <w:rsid w:val="00FB4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000A939"/>
  <w15:chartTrackingRefBased/>
  <w15:docId w15:val="{8B0E7C81-CD25-408E-A2FD-4134E75C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4AE"/>
    <w:pPr>
      <w:spacing w:after="200" w:line="240" w:lineRule="auto"/>
    </w:pPr>
    <w:rPr>
      <w:rFonts w:eastAsia="SimSu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MANimbustext">
    <w:name w:val="NMA Nimbus text"/>
    <w:basedOn w:val="Normal"/>
    <w:qFormat/>
    <w:rsid w:val="007034AE"/>
    <w:pPr>
      <w:spacing w:after="0" w:line="250" w:lineRule="exact"/>
    </w:pPr>
    <w:rPr>
      <w:rFonts w:ascii="NimbusSanNov" w:hAnsi="NimbusSanNov"/>
      <w:sz w:val="22"/>
      <w:szCs w:val="21"/>
    </w:rPr>
  </w:style>
  <w:style w:type="paragraph" w:customStyle="1" w:styleId="NMANimbusheading">
    <w:name w:val="NMA Nimbus heading"/>
    <w:basedOn w:val="Normal"/>
    <w:uiPriority w:val="99"/>
    <w:rsid w:val="007034AE"/>
    <w:pPr>
      <w:widowControl w:val="0"/>
      <w:autoSpaceDE w:val="0"/>
      <w:autoSpaceDN w:val="0"/>
      <w:adjustRightInd w:val="0"/>
      <w:spacing w:after="170" w:line="288" w:lineRule="auto"/>
      <w:textAlignment w:val="center"/>
    </w:pPr>
    <w:rPr>
      <w:rFonts w:ascii="NimbusSanNov" w:hAnsi="NimbusSanNov" w:cs="NimbusSanNov-Bol"/>
      <w:b/>
      <w:bCs/>
      <w:color w:val="000000"/>
      <w:sz w:val="32"/>
      <w:szCs w:val="44"/>
      <w:lang w:val="en-GB"/>
    </w:rPr>
  </w:style>
  <w:style w:type="character" w:styleId="Hyperlink">
    <w:name w:val="Hyperlink"/>
    <w:basedOn w:val="DefaultParagraphFont"/>
    <w:uiPriority w:val="99"/>
    <w:unhideWhenUsed/>
    <w:rsid w:val="007034AE"/>
    <w:rPr>
      <w:color w:val="0563C1" w:themeColor="hyperlink"/>
      <w:u w:val="single"/>
    </w:rPr>
  </w:style>
  <w:style w:type="character" w:styleId="CommentReference">
    <w:name w:val="annotation reference"/>
    <w:basedOn w:val="DefaultParagraphFont"/>
    <w:uiPriority w:val="99"/>
    <w:semiHidden/>
    <w:unhideWhenUsed/>
    <w:rsid w:val="002E074D"/>
    <w:rPr>
      <w:sz w:val="16"/>
      <w:szCs w:val="16"/>
    </w:rPr>
  </w:style>
  <w:style w:type="paragraph" w:styleId="CommentText">
    <w:name w:val="annotation text"/>
    <w:basedOn w:val="Normal"/>
    <w:link w:val="CommentTextChar"/>
    <w:uiPriority w:val="99"/>
    <w:semiHidden/>
    <w:unhideWhenUsed/>
    <w:rsid w:val="002E074D"/>
    <w:rPr>
      <w:sz w:val="20"/>
      <w:szCs w:val="20"/>
    </w:rPr>
  </w:style>
  <w:style w:type="character" w:customStyle="1" w:styleId="CommentTextChar">
    <w:name w:val="Comment Text Char"/>
    <w:basedOn w:val="DefaultParagraphFont"/>
    <w:link w:val="CommentText"/>
    <w:uiPriority w:val="99"/>
    <w:semiHidden/>
    <w:rsid w:val="002E074D"/>
    <w:rPr>
      <w:rFonts w:eastAsia="SimSun"/>
      <w:sz w:val="20"/>
      <w:szCs w:val="20"/>
      <w:lang w:val="en-US"/>
    </w:rPr>
  </w:style>
  <w:style w:type="paragraph" w:styleId="CommentSubject">
    <w:name w:val="annotation subject"/>
    <w:basedOn w:val="CommentText"/>
    <w:next w:val="CommentText"/>
    <w:link w:val="CommentSubjectChar"/>
    <w:uiPriority w:val="99"/>
    <w:semiHidden/>
    <w:unhideWhenUsed/>
    <w:rsid w:val="002E074D"/>
    <w:rPr>
      <w:b/>
      <w:bCs/>
    </w:rPr>
  </w:style>
  <w:style w:type="character" w:customStyle="1" w:styleId="CommentSubjectChar">
    <w:name w:val="Comment Subject Char"/>
    <w:basedOn w:val="CommentTextChar"/>
    <w:link w:val="CommentSubject"/>
    <w:uiPriority w:val="99"/>
    <w:semiHidden/>
    <w:rsid w:val="002E074D"/>
    <w:rPr>
      <w:rFonts w:eastAsia="SimSun"/>
      <w:b/>
      <w:bCs/>
      <w:sz w:val="20"/>
      <w:szCs w:val="20"/>
      <w:lang w:val="en-US"/>
    </w:rPr>
  </w:style>
  <w:style w:type="paragraph" w:styleId="Revision">
    <w:name w:val="Revision"/>
    <w:hidden/>
    <w:uiPriority w:val="99"/>
    <w:semiHidden/>
    <w:rsid w:val="000C1673"/>
    <w:pPr>
      <w:spacing w:after="0" w:line="240" w:lineRule="auto"/>
    </w:pPr>
    <w:rPr>
      <w:rFonts w:eastAsia="SimSun"/>
      <w:sz w:val="24"/>
      <w:szCs w:val="24"/>
      <w:lang w:val="en-US"/>
    </w:rPr>
  </w:style>
  <w:style w:type="paragraph" w:styleId="Header">
    <w:name w:val="header"/>
    <w:basedOn w:val="Normal"/>
    <w:link w:val="HeaderChar"/>
    <w:uiPriority w:val="99"/>
    <w:unhideWhenUsed/>
    <w:rsid w:val="00A37AC2"/>
    <w:pPr>
      <w:tabs>
        <w:tab w:val="center" w:pos="4513"/>
        <w:tab w:val="right" w:pos="9026"/>
      </w:tabs>
      <w:spacing w:after="0"/>
    </w:pPr>
  </w:style>
  <w:style w:type="character" w:customStyle="1" w:styleId="HeaderChar">
    <w:name w:val="Header Char"/>
    <w:basedOn w:val="DefaultParagraphFont"/>
    <w:link w:val="Header"/>
    <w:uiPriority w:val="99"/>
    <w:rsid w:val="00A37AC2"/>
    <w:rPr>
      <w:rFonts w:eastAsia="SimSun"/>
      <w:sz w:val="24"/>
      <w:szCs w:val="24"/>
      <w:lang w:val="en-US"/>
    </w:rPr>
  </w:style>
  <w:style w:type="paragraph" w:styleId="Footer">
    <w:name w:val="footer"/>
    <w:basedOn w:val="Normal"/>
    <w:link w:val="FooterChar"/>
    <w:uiPriority w:val="99"/>
    <w:unhideWhenUsed/>
    <w:rsid w:val="00A37AC2"/>
    <w:pPr>
      <w:tabs>
        <w:tab w:val="center" w:pos="4513"/>
        <w:tab w:val="right" w:pos="9026"/>
      </w:tabs>
      <w:spacing w:after="0"/>
    </w:pPr>
  </w:style>
  <w:style w:type="character" w:customStyle="1" w:styleId="FooterChar">
    <w:name w:val="Footer Char"/>
    <w:basedOn w:val="DefaultParagraphFont"/>
    <w:link w:val="Footer"/>
    <w:uiPriority w:val="99"/>
    <w:rsid w:val="00A37AC2"/>
    <w:rPr>
      <w:rFonts w:eastAsia="SimSun"/>
      <w:sz w:val="24"/>
      <w:szCs w:val="24"/>
      <w:lang w:val="en-US"/>
    </w:rPr>
  </w:style>
  <w:style w:type="character" w:styleId="UnresolvedMention">
    <w:name w:val="Unresolved Mention"/>
    <w:basedOn w:val="DefaultParagraphFont"/>
    <w:uiPriority w:val="99"/>
    <w:semiHidden/>
    <w:unhideWhenUsed/>
    <w:rsid w:val="003541B9"/>
    <w:rPr>
      <w:color w:val="605E5C"/>
      <w:shd w:val="clear" w:color="auto" w:fill="E1DFDD"/>
    </w:rPr>
  </w:style>
  <w:style w:type="paragraph" w:customStyle="1" w:styleId="paragraph">
    <w:name w:val="paragraph"/>
    <w:basedOn w:val="Normal"/>
    <w:rsid w:val="00C71591"/>
    <w:pPr>
      <w:spacing w:before="100" w:beforeAutospacing="1" w:after="100" w:afterAutospacing="1"/>
    </w:pPr>
    <w:rPr>
      <w:rFonts w:ascii="Times New Roman" w:eastAsia="Times New Roman" w:hAnsi="Times New Roman" w:cs="Times New Roman"/>
      <w:lang w:val="en-AU" w:eastAsia="en-AU"/>
    </w:rPr>
  </w:style>
  <w:style w:type="character" w:customStyle="1" w:styleId="eop">
    <w:name w:val="eop"/>
    <w:basedOn w:val="DefaultParagraphFont"/>
    <w:rsid w:val="00C71591"/>
  </w:style>
  <w:style w:type="character" w:customStyle="1" w:styleId="normaltextrun">
    <w:name w:val="normaltextrun"/>
    <w:basedOn w:val="DefaultParagraphFont"/>
    <w:rsid w:val="00C7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086366">
      <w:bodyDiv w:val="1"/>
      <w:marLeft w:val="0"/>
      <w:marRight w:val="0"/>
      <w:marTop w:val="0"/>
      <w:marBottom w:val="0"/>
      <w:divBdr>
        <w:top w:val="none" w:sz="0" w:space="0" w:color="auto"/>
        <w:left w:val="none" w:sz="0" w:space="0" w:color="auto"/>
        <w:bottom w:val="none" w:sz="0" w:space="0" w:color="auto"/>
        <w:right w:val="none" w:sz="0" w:space="0" w:color="auto"/>
      </w:divBdr>
      <w:divsChild>
        <w:div w:id="966475336">
          <w:marLeft w:val="0"/>
          <w:marRight w:val="0"/>
          <w:marTop w:val="0"/>
          <w:marBottom w:val="0"/>
          <w:divBdr>
            <w:top w:val="none" w:sz="0" w:space="0" w:color="auto"/>
            <w:left w:val="none" w:sz="0" w:space="0" w:color="auto"/>
            <w:bottom w:val="none" w:sz="0" w:space="0" w:color="auto"/>
            <w:right w:val="none" w:sz="0" w:space="0" w:color="auto"/>
          </w:divBdr>
        </w:div>
        <w:div w:id="1883128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hidayah@artgallery.gov.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ifah@artgallery.gov.m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hahidah.syed@dfat.gov.au" TargetMode="External"/><Relationship Id="rId4" Type="http://schemas.openxmlformats.org/officeDocument/2006/relationships/styles" Target="styles.xml"/><Relationship Id="rId9" Type="http://schemas.openxmlformats.org/officeDocument/2006/relationships/hyperlink" Target="mailto:media@nma.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3f465e-b772-46b4-a15f-1758c8122223" xsi:nil="true"/>
    <lcf76f155ced4ddcb4097134ff3c332f xmlns="14992190-47e8-42ad-af75-f282a40bc1b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5E4E305C678D4FB0694B046BD0407D" ma:contentTypeVersion="18" ma:contentTypeDescription="Create a new document." ma:contentTypeScope="" ma:versionID="f25e2144754e06d7f36f28420357363c">
  <xsd:schema xmlns:xsd="http://www.w3.org/2001/XMLSchema" xmlns:xs="http://www.w3.org/2001/XMLSchema" xmlns:p="http://schemas.microsoft.com/office/2006/metadata/properties" xmlns:ns2="14992190-47e8-42ad-af75-f282a40bc1ba" xmlns:ns3="c83f465e-b772-46b4-a15f-1758c8122223" targetNamespace="http://schemas.microsoft.com/office/2006/metadata/properties" ma:root="true" ma:fieldsID="4ae09f1d51a1c875754e5c2d22e3aab0" ns2:_="" ns3:_="">
    <xsd:import namespace="14992190-47e8-42ad-af75-f282a40bc1ba"/>
    <xsd:import namespace="c83f465e-b772-46b4-a15f-1758c81222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92190-47e8-42ad-af75-f282a40bc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d0e61e2-fcf2-4aa7-afa5-a41070721e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f465e-b772-46b4-a15f-1758c81222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f19a75-2217-4da0-aadb-d0ca32aebee0}" ma:internalName="TaxCatchAll" ma:showField="CatchAllData" ma:web="c83f465e-b772-46b4-a15f-1758c81222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95C43-9557-44E3-9D70-9C651C46F78D}">
  <ds:schemaRefs>
    <ds:schemaRef ds:uri="http://schemas.microsoft.com/office/2006/metadata/properties"/>
    <ds:schemaRef ds:uri="http://schemas.microsoft.com/office/infopath/2007/PartnerControls"/>
    <ds:schemaRef ds:uri="c83f465e-b772-46b4-a15f-1758c8122223"/>
    <ds:schemaRef ds:uri="14992190-47e8-42ad-af75-f282a40bc1ba"/>
  </ds:schemaRefs>
</ds:datastoreItem>
</file>

<file path=customXml/itemProps2.xml><?xml version="1.0" encoding="utf-8"?>
<ds:datastoreItem xmlns:ds="http://schemas.openxmlformats.org/officeDocument/2006/customXml" ds:itemID="{50BC4E25-D33B-4718-833C-38726D297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92190-47e8-42ad-af75-f282a40bc1ba"/>
    <ds:schemaRef ds:uri="c83f465e-b772-46b4-a15f-1758c8122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8B43C-0CFD-433D-B47C-2A25933C3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475</Words>
  <Characters>2760</Characters>
  <Application>Microsoft Office Word</Application>
  <DocSecurity>0</DocSecurity>
  <Lines>57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Streak</dc:creator>
  <cp:keywords> [SEC=OFFICIAL]</cp:keywords>
  <dc:description/>
  <cp:lastModifiedBy>Shahidah Syed</cp:lastModifiedBy>
  <cp:revision>4</cp:revision>
  <cp:lastPrinted>2022-06-15T09:05:00Z</cp:lastPrinted>
  <dcterms:created xsi:type="dcterms:W3CDTF">2022-06-21T02:08:00Z</dcterms:created>
  <dcterms:modified xsi:type="dcterms:W3CDTF">2022-06-21T04:15:00Z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0x010100315E4E305C678D4FB0694B046BD0407D</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D77E61DEC53948B8A4EF37D67CB3621B</vt:lpwstr>
  </property>
  <property fmtid="{D5CDD505-2E9C-101B-9397-08002B2CF9AE}" pid="10" name="PM_ProtectiveMarkingValue_Footer">
    <vt:lpwstr>OFFICIAL</vt:lpwstr>
  </property>
  <property fmtid="{D5CDD505-2E9C-101B-9397-08002B2CF9AE}" pid="11" name="PM_Originator_Hash_SHA1">
    <vt:lpwstr>B351110C79A1B1A73D3AFB94BDD6E95B9B3D889D</vt:lpwstr>
  </property>
  <property fmtid="{D5CDD505-2E9C-101B-9397-08002B2CF9AE}" pid="12" name="PM_OriginationTimeStamp">
    <vt:lpwstr>2022-06-21T04:14:28Z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7C7143514242D3417DC9B9B383F9D1C0</vt:lpwstr>
  </property>
  <property fmtid="{D5CDD505-2E9C-101B-9397-08002B2CF9AE}" pid="21" name="PM_Hash_Salt">
    <vt:lpwstr>E7EB312DD69D39C628F35EC02A9B7C67</vt:lpwstr>
  </property>
  <property fmtid="{D5CDD505-2E9C-101B-9397-08002B2CF9AE}" pid="22" name="PM_Hash_SHA1">
    <vt:lpwstr>6CC29936D86C2CBC6164AC4E104C6720E7CAE67A</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PM_Display">
    <vt:lpwstr>OFFICIAL</vt:lpwstr>
  </property>
  <property fmtid="{D5CDD505-2E9C-101B-9397-08002B2CF9AE}" pid="26" name="PM_OriginatorUserAccountName_SHA256">
    <vt:lpwstr>710431A5946E87BD0CF0FB51B31E2820A3AB2C0CA42BA9B80133ACFFC8305A91</vt:lpwstr>
  </property>
  <property fmtid="{D5CDD505-2E9C-101B-9397-08002B2CF9AE}" pid="27" name="PM_OriginatorDomainName_SHA256">
    <vt:lpwstr>6F3591835F3B2A8A025B00B5BA6418010DA3A17C9C26EA9C049FFD28039489A2</vt:lpwstr>
  </property>
</Properties>
</file>